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83" w:rsidRDefault="00DA5183" w:rsidP="000C1056">
      <w:pPr>
        <w:spacing w:line="276" w:lineRule="auto"/>
        <w:jc w:val="center"/>
        <w:rPr>
          <w:rFonts w:asciiTheme="minorHAnsi" w:hAnsiTheme="minorHAnsi" w:cstheme="minorHAnsi"/>
          <w:i/>
          <w:spacing w:val="-4"/>
          <w:lang w:val="fr-FR"/>
        </w:rPr>
      </w:pPr>
    </w:p>
    <w:p w:rsidR="00DA5183" w:rsidRDefault="00DA5183" w:rsidP="000C1056">
      <w:pPr>
        <w:spacing w:line="276" w:lineRule="auto"/>
        <w:jc w:val="center"/>
        <w:rPr>
          <w:rFonts w:asciiTheme="minorHAnsi" w:hAnsiTheme="minorHAnsi" w:cstheme="minorHAnsi"/>
          <w:i/>
          <w:spacing w:val="-4"/>
          <w:lang w:val="fr-FR"/>
        </w:rPr>
      </w:pPr>
    </w:p>
    <w:p w:rsidR="00137CAE" w:rsidRPr="00D50B14" w:rsidRDefault="00EB0F8C" w:rsidP="000C1056">
      <w:pPr>
        <w:spacing w:line="276" w:lineRule="auto"/>
        <w:jc w:val="center"/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</w:pPr>
      <w:bookmarkStart w:id="0" w:name="_GoBack"/>
      <w:r w:rsidRPr="00D50B14"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  <w:t xml:space="preserve">FORMATION </w:t>
      </w:r>
      <w:r w:rsidR="000C1056" w:rsidRPr="00D50B14"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  <w:t xml:space="preserve"> DES </w:t>
      </w:r>
      <w:r w:rsidR="00DA5183" w:rsidRPr="00D50B14"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  <w:t>MEMBRES DE FORUMS COMMUAUTAIRES DE</w:t>
      </w:r>
      <w:r w:rsidRPr="00D50B14"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  <w:t xml:space="preserve"> LUHWINDJA</w:t>
      </w:r>
      <w:r w:rsidR="00DA5183" w:rsidRPr="00D50B14">
        <w:rPr>
          <w:rFonts w:ascii="Goudy Old Style" w:hAnsi="Goudy Old Style" w:cstheme="minorHAnsi"/>
          <w:b/>
          <w:i/>
          <w:spacing w:val="-4"/>
          <w:sz w:val="28"/>
          <w:szCs w:val="28"/>
          <w:lang w:val="fr-FR"/>
        </w:rPr>
        <w:t>, KAZIBA ET BURHINYI</w:t>
      </w:r>
    </w:p>
    <w:p w:rsidR="000C1056" w:rsidRPr="00D50B14" w:rsidRDefault="000C1056" w:rsidP="000C1056">
      <w:pPr>
        <w:spacing w:line="276" w:lineRule="auto"/>
        <w:jc w:val="center"/>
        <w:rPr>
          <w:rFonts w:ascii="Goudy Old Style" w:hAnsi="Goudy Old Style" w:cstheme="minorHAnsi"/>
          <w:i/>
          <w:spacing w:val="-4"/>
          <w:sz w:val="28"/>
          <w:szCs w:val="28"/>
          <w:lang w:val="fr-FR"/>
        </w:rPr>
      </w:pPr>
    </w:p>
    <w:bookmarkEnd w:id="0"/>
    <w:p w:rsidR="00137CAE" w:rsidRPr="00D50B14" w:rsidRDefault="00137CAE" w:rsidP="00137CAE">
      <w:pPr>
        <w:spacing w:after="120" w:line="276" w:lineRule="auto"/>
        <w:jc w:val="center"/>
        <w:rPr>
          <w:rFonts w:ascii="Goudy Old Style" w:hAnsi="Goudy Old Style" w:cstheme="minorHAnsi"/>
          <w:b/>
          <w:i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i/>
          <w:spacing w:val="40"/>
          <w:sz w:val="28"/>
          <w:szCs w:val="28"/>
          <w:lang w:val="fr-FR"/>
        </w:rPr>
        <w:t>Ter</w:t>
      </w:r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>mes de référence </w:t>
      </w:r>
    </w:p>
    <w:p w:rsidR="00137CAE" w:rsidRPr="00D50B14" w:rsidRDefault="00DA5183" w:rsidP="00137CAE">
      <w:pPr>
        <w:spacing w:line="276" w:lineRule="auto"/>
        <w:jc w:val="center"/>
        <w:rPr>
          <w:rFonts w:ascii="Goudy Old Style" w:hAnsi="Goudy Old Style" w:cstheme="minorHAnsi"/>
          <w:i/>
          <w:color w:val="FF0000"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i/>
          <w:color w:val="FF0000"/>
          <w:sz w:val="28"/>
          <w:szCs w:val="28"/>
          <w:lang w:val="fr-FR"/>
        </w:rPr>
        <w:t>Octobre 2016</w:t>
      </w:r>
    </w:p>
    <w:p w:rsidR="00EC2F3E" w:rsidRPr="00D50B14" w:rsidRDefault="00A3129B" w:rsidP="00A3129B">
      <w:pPr>
        <w:jc w:val="center"/>
        <w:rPr>
          <w:rFonts w:ascii="Goudy Old Style" w:hAnsi="Goudy Old Style" w:cstheme="minorHAnsi"/>
          <w:b/>
          <w:i/>
          <w:sz w:val="28"/>
          <w:szCs w:val="28"/>
          <w:lang w:val="fr-FR"/>
        </w:rPr>
      </w:pPr>
      <w:proofErr w:type="spellStart"/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>Luhwindja</w:t>
      </w:r>
      <w:proofErr w:type="spellEnd"/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 xml:space="preserve">, </w:t>
      </w:r>
      <w:proofErr w:type="spellStart"/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>Kaziba</w:t>
      </w:r>
      <w:proofErr w:type="spellEnd"/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 xml:space="preserve"> et </w:t>
      </w:r>
      <w:proofErr w:type="spellStart"/>
      <w:r w:rsidRPr="00D50B14">
        <w:rPr>
          <w:rFonts w:ascii="Goudy Old Style" w:hAnsi="Goudy Old Style" w:cstheme="minorHAnsi"/>
          <w:b/>
          <w:i/>
          <w:sz w:val="28"/>
          <w:szCs w:val="28"/>
          <w:lang w:val="fr-FR"/>
        </w:rPr>
        <w:t>Burhinyi</w:t>
      </w:r>
      <w:proofErr w:type="spellEnd"/>
    </w:p>
    <w:p w:rsidR="00A3129B" w:rsidRPr="00D50B14" w:rsidRDefault="00A3129B" w:rsidP="00A3129B">
      <w:pPr>
        <w:jc w:val="center"/>
        <w:rPr>
          <w:rFonts w:ascii="Goudy Old Style" w:hAnsi="Goudy Old Style" w:cstheme="minorHAnsi"/>
          <w:i/>
          <w:sz w:val="28"/>
          <w:szCs w:val="28"/>
          <w:lang w:val="fr-FR"/>
        </w:rPr>
      </w:pPr>
    </w:p>
    <w:p w:rsidR="002D239A" w:rsidRPr="00F77ADE" w:rsidRDefault="00A3129B" w:rsidP="00F77ADE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hd w:val="clear" w:color="auto" w:fill="FABF8F" w:themeFill="accent6" w:themeFillTint="99"/>
        <w:jc w:val="center"/>
        <w:rPr>
          <w:rFonts w:ascii="Goudy Old Style" w:hAnsi="Goudy Old Style" w:cstheme="minorHAnsi"/>
          <w:sz w:val="28"/>
          <w:szCs w:val="28"/>
          <w:lang w:val="fr-CD"/>
        </w:rPr>
      </w:pPr>
      <w:r w:rsidRPr="00D50B14">
        <w:rPr>
          <w:rFonts w:ascii="Goudy Old Style" w:hAnsi="Goudy Old Style" w:cstheme="minorHAnsi"/>
          <w:sz w:val="28"/>
          <w:szCs w:val="28"/>
          <w:lang w:val="fr-CD"/>
        </w:rPr>
        <w:t>Préambule</w:t>
      </w:r>
    </w:p>
    <w:p w:rsidR="006F6C88" w:rsidRPr="000040F6" w:rsidRDefault="002D239A" w:rsidP="006F6C88">
      <w:pPr>
        <w:jc w:val="both"/>
        <w:rPr>
          <w:rFonts w:ascii="Goudy Old Style" w:hAnsi="Goudy Old Style"/>
          <w:sz w:val="28"/>
          <w:szCs w:val="28"/>
          <w:lang w:val="fr-FR"/>
        </w:rPr>
      </w:pPr>
      <w:r w:rsidRPr="000040F6">
        <w:rPr>
          <w:rFonts w:ascii="Goudy Old Style" w:hAnsi="Goudy Old Style"/>
          <w:sz w:val="28"/>
          <w:szCs w:val="28"/>
          <w:lang w:val="fr-FR"/>
        </w:rPr>
        <w:t xml:space="preserve">Depuis 2012, avec le soutien </w:t>
      </w:r>
      <w:r w:rsidR="008B16BB">
        <w:rPr>
          <w:rFonts w:ascii="Goudy Old Style" w:hAnsi="Goudy Old Style"/>
          <w:sz w:val="28"/>
          <w:szCs w:val="28"/>
          <w:lang w:val="fr-FR"/>
        </w:rPr>
        <w:t xml:space="preserve">financier </w:t>
      </w:r>
      <w:r w:rsidRPr="000040F6">
        <w:rPr>
          <w:rFonts w:ascii="Goudy Old Style" w:hAnsi="Goudy Old Style"/>
          <w:sz w:val="28"/>
          <w:szCs w:val="28"/>
          <w:lang w:val="fr-FR"/>
        </w:rPr>
        <w:t xml:space="preserve">continu du </w:t>
      </w:r>
      <w:r w:rsidR="008B16BB">
        <w:rPr>
          <w:rFonts w:ascii="Goudy Old Style" w:hAnsi="Goudy Old Style"/>
          <w:sz w:val="28"/>
          <w:szCs w:val="28"/>
          <w:lang w:val="fr-FR"/>
        </w:rPr>
        <w:t xml:space="preserve">11th </w:t>
      </w:r>
      <w:proofErr w:type="spellStart"/>
      <w:r w:rsidR="008B16BB">
        <w:rPr>
          <w:rFonts w:ascii="Goudy Old Style" w:hAnsi="Goudy Old Style"/>
          <w:sz w:val="28"/>
          <w:szCs w:val="28"/>
          <w:lang w:val="fr-FR"/>
        </w:rPr>
        <w:t>Hour</w:t>
      </w:r>
      <w:proofErr w:type="spellEnd"/>
      <w:r w:rsidR="008B16BB">
        <w:rPr>
          <w:rFonts w:ascii="Goudy Old Style" w:hAnsi="Goudy Old Style"/>
          <w:sz w:val="28"/>
          <w:szCs w:val="28"/>
          <w:lang w:val="fr-FR"/>
        </w:rPr>
        <w:t xml:space="preserve"> Proj</w:t>
      </w:r>
      <w:r w:rsidR="00C10AB3">
        <w:rPr>
          <w:rFonts w:ascii="Goudy Old Style" w:hAnsi="Goudy Old Style"/>
          <w:sz w:val="28"/>
          <w:szCs w:val="28"/>
          <w:lang w:val="fr-FR"/>
        </w:rPr>
        <w:t>e</w:t>
      </w:r>
      <w:r w:rsidR="008B16BB">
        <w:rPr>
          <w:rFonts w:ascii="Goudy Old Style" w:hAnsi="Goudy Old Style"/>
          <w:sz w:val="28"/>
          <w:szCs w:val="28"/>
          <w:lang w:val="fr-FR"/>
        </w:rPr>
        <w:t xml:space="preserve">ct </w:t>
      </w:r>
      <w:r w:rsidRPr="000040F6">
        <w:rPr>
          <w:rFonts w:ascii="Goudy Old Style" w:hAnsi="Goudy Old Style"/>
          <w:sz w:val="28"/>
          <w:szCs w:val="28"/>
          <w:lang w:val="fr-FR"/>
        </w:rPr>
        <w:t xml:space="preserve">et la Fondation </w:t>
      </w:r>
      <w:r w:rsidR="00B0407F">
        <w:rPr>
          <w:rFonts w:ascii="Goudy Old Style" w:hAnsi="Goudy Old Style"/>
          <w:sz w:val="28"/>
          <w:szCs w:val="28"/>
          <w:lang w:val="fr-FR"/>
        </w:rPr>
        <w:t>Schmidt, ABA ROLI  travaille</w:t>
      </w:r>
      <w:r w:rsidR="008B16BB">
        <w:rPr>
          <w:rFonts w:ascii="Goudy Old Style" w:hAnsi="Goudy Old Style"/>
          <w:sz w:val="28"/>
          <w:szCs w:val="28"/>
          <w:lang w:val="fr-FR"/>
        </w:rPr>
        <w:t xml:space="preserve"> à l’</w:t>
      </w:r>
      <w:r w:rsidR="00583176">
        <w:rPr>
          <w:rFonts w:ascii="Goudy Old Style" w:hAnsi="Goudy Old Style"/>
          <w:sz w:val="28"/>
          <w:szCs w:val="28"/>
          <w:lang w:val="fr-FR"/>
        </w:rPr>
        <w:t>amélior</w:t>
      </w:r>
      <w:r w:rsidR="00C466E9">
        <w:rPr>
          <w:rFonts w:ascii="Goudy Old Style" w:hAnsi="Goudy Old Style"/>
          <w:sz w:val="28"/>
          <w:szCs w:val="28"/>
          <w:lang w:val="fr-FR"/>
        </w:rPr>
        <w:t xml:space="preserve">ation </w:t>
      </w:r>
      <w:r w:rsidR="006F6C88">
        <w:rPr>
          <w:rFonts w:ascii="Goudy Old Style" w:hAnsi="Goudy Old Style"/>
          <w:sz w:val="28"/>
          <w:szCs w:val="28"/>
          <w:lang w:val="fr-FR"/>
        </w:rPr>
        <w:t xml:space="preserve">de </w:t>
      </w:r>
      <w:r w:rsidRPr="000040F6">
        <w:rPr>
          <w:rFonts w:ascii="Goudy Old Style" w:hAnsi="Goudy Old Style"/>
          <w:sz w:val="28"/>
          <w:szCs w:val="28"/>
          <w:lang w:val="fr-FR"/>
        </w:rPr>
        <w:t xml:space="preserve">l'accès à la justice </w:t>
      </w:r>
      <w:r w:rsidR="00B0407F">
        <w:rPr>
          <w:rFonts w:ascii="Goudy Old Style" w:hAnsi="Goudy Old Style"/>
          <w:sz w:val="28"/>
          <w:szCs w:val="28"/>
          <w:lang w:val="fr-FR"/>
        </w:rPr>
        <w:t>des</w:t>
      </w:r>
      <w:r w:rsidRPr="000040F6">
        <w:rPr>
          <w:rFonts w:ascii="Goudy Old Style" w:hAnsi="Goudy Old Style"/>
          <w:sz w:val="28"/>
          <w:szCs w:val="28"/>
          <w:lang w:val="fr-FR"/>
        </w:rPr>
        <w:t xml:space="preserve"> communautés affectées par l</w:t>
      </w:r>
      <w:r w:rsidR="00F77ADE">
        <w:rPr>
          <w:rFonts w:ascii="Goudy Old Style" w:hAnsi="Goudy Old Style"/>
          <w:sz w:val="28"/>
          <w:szCs w:val="28"/>
          <w:lang w:val="fr-FR"/>
        </w:rPr>
        <w:t xml:space="preserve">’exploitation minière à grande échelle </w:t>
      </w:r>
      <w:r w:rsidRPr="000040F6">
        <w:rPr>
          <w:rFonts w:ascii="Goudy Old Style" w:hAnsi="Goudy Old Style"/>
          <w:sz w:val="28"/>
          <w:szCs w:val="28"/>
          <w:lang w:val="fr-FR"/>
        </w:rPr>
        <w:t xml:space="preserve">au </w:t>
      </w:r>
      <w:proofErr w:type="spellStart"/>
      <w:r w:rsidRPr="000040F6">
        <w:rPr>
          <w:rFonts w:ascii="Goudy Old Style" w:hAnsi="Goudy Old Style"/>
          <w:sz w:val="28"/>
          <w:szCs w:val="28"/>
          <w:lang w:val="fr-FR"/>
        </w:rPr>
        <w:t>Sud-Kivu</w:t>
      </w:r>
      <w:r w:rsidR="006F6C88">
        <w:rPr>
          <w:rFonts w:ascii="Goudy Old Style" w:hAnsi="Goudy Old Style"/>
          <w:sz w:val="28"/>
          <w:szCs w:val="28"/>
          <w:lang w:val="fr-FR"/>
        </w:rPr>
        <w:t>.En</w:t>
      </w:r>
      <w:proofErr w:type="spellEnd"/>
      <w:r w:rsidR="006F6C88">
        <w:rPr>
          <w:rFonts w:ascii="Goudy Old Style" w:hAnsi="Goudy Old Style"/>
          <w:sz w:val="28"/>
          <w:szCs w:val="28"/>
          <w:lang w:val="fr-FR"/>
        </w:rPr>
        <w:t xml:space="preserve"> effet, g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>râce à la mise en œuvre d'un programme de</w:t>
      </w:r>
      <w:r w:rsidR="006F6C88">
        <w:rPr>
          <w:rFonts w:ascii="Goudy Old Style" w:hAnsi="Goudy Old Style"/>
          <w:sz w:val="28"/>
          <w:szCs w:val="28"/>
          <w:lang w:val="fr-FR"/>
        </w:rPr>
        <w:t>s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 </w:t>
      </w:r>
      <w:proofErr w:type="spellStart"/>
      <w:r w:rsidR="006F6C88" w:rsidRPr="000040F6">
        <w:rPr>
          <w:rFonts w:ascii="Goudy Old Style" w:hAnsi="Goudy Old Style"/>
          <w:sz w:val="28"/>
          <w:szCs w:val="28"/>
          <w:lang w:val="fr-FR"/>
        </w:rPr>
        <w:t>parajuriste</w:t>
      </w:r>
      <w:r w:rsidR="006F6C88">
        <w:rPr>
          <w:rFonts w:ascii="Goudy Old Style" w:hAnsi="Goudy Old Style"/>
          <w:sz w:val="28"/>
          <w:szCs w:val="28"/>
          <w:lang w:val="fr-FR"/>
        </w:rPr>
        <w:t>s</w:t>
      </w:r>
      <w:proofErr w:type="spellEnd"/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 communautaire</w:t>
      </w:r>
      <w:r w:rsidR="006F6C88">
        <w:rPr>
          <w:rFonts w:ascii="Goudy Old Style" w:hAnsi="Goudy Old Style"/>
          <w:sz w:val="28"/>
          <w:szCs w:val="28"/>
          <w:lang w:val="fr-FR"/>
        </w:rPr>
        <w:t>s et d’une clinique juridique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, ABA ROLI travaille en étroite collaboration avec les communautés </w:t>
      </w:r>
      <w:r w:rsidR="006F6C88">
        <w:rPr>
          <w:rFonts w:ascii="Goudy Old Style" w:hAnsi="Goudy Old Style"/>
          <w:sz w:val="28"/>
          <w:szCs w:val="28"/>
          <w:lang w:val="fr-FR"/>
        </w:rPr>
        <w:t xml:space="preserve">locales 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>affectées par l</w:t>
      </w:r>
      <w:r w:rsidR="006F6C88">
        <w:rPr>
          <w:rFonts w:ascii="Goudy Old Style" w:hAnsi="Goudy Old Style"/>
          <w:sz w:val="28"/>
          <w:szCs w:val="28"/>
          <w:lang w:val="fr-FR"/>
        </w:rPr>
        <w:t>’exploitation minière industrielle dans la chefferie de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 </w:t>
      </w:r>
      <w:proofErr w:type="spellStart"/>
      <w:r w:rsidR="006F6C88" w:rsidRPr="000040F6">
        <w:rPr>
          <w:rFonts w:ascii="Goudy Old Style" w:hAnsi="Goudy Old Style"/>
          <w:sz w:val="28"/>
          <w:szCs w:val="28"/>
          <w:lang w:val="fr-FR"/>
        </w:rPr>
        <w:t>Luhwindja</w:t>
      </w:r>
      <w:r w:rsidR="006F6C88">
        <w:rPr>
          <w:rFonts w:ascii="Goudy Old Style" w:hAnsi="Goudy Old Style"/>
          <w:sz w:val="28"/>
          <w:szCs w:val="28"/>
          <w:lang w:val="fr-FR"/>
        </w:rPr>
        <w:t>afin</w:t>
      </w:r>
      <w:proofErr w:type="spellEnd"/>
      <w:r w:rsidR="006F6C88">
        <w:rPr>
          <w:rFonts w:ascii="Goudy Old Style" w:hAnsi="Goudy Old Style"/>
          <w:sz w:val="28"/>
          <w:szCs w:val="28"/>
          <w:lang w:val="fr-FR"/>
        </w:rPr>
        <w:t xml:space="preserve"> de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 trouver des solutions aux violations des droits humains qui se produisent à la suite de</w:t>
      </w:r>
      <w:r w:rsidR="006F6C88">
        <w:rPr>
          <w:rFonts w:ascii="Goudy Old Style" w:hAnsi="Goudy Old Style"/>
          <w:sz w:val="28"/>
          <w:szCs w:val="28"/>
          <w:lang w:val="fr-FR"/>
        </w:rPr>
        <w:t xml:space="preserve"> la mine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. </w:t>
      </w:r>
      <w:r w:rsidR="006F6C88">
        <w:rPr>
          <w:rFonts w:ascii="Goudy Old Style" w:hAnsi="Goudy Old Style"/>
          <w:sz w:val="28"/>
          <w:szCs w:val="28"/>
          <w:lang w:val="fr-FR"/>
        </w:rPr>
        <w:t>C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es efforts </w:t>
      </w:r>
      <w:proofErr w:type="gramStart"/>
      <w:r w:rsidR="006F6C88" w:rsidRPr="000040F6">
        <w:rPr>
          <w:rFonts w:ascii="Goudy Old Style" w:hAnsi="Goudy Old Style"/>
          <w:sz w:val="28"/>
          <w:szCs w:val="28"/>
          <w:lang w:val="fr-FR"/>
        </w:rPr>
        <w:t>ont</w:t>
      </w:r>
      <w:proofErr w:type="gramEnd"/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 contribu</w:t>
      </w:r>
      <w:r w:rsidR="006F6C88">
        <w:rPr>
          <w:rFonts w:ascii="Goudy Old Style" w:hAnsi="Goudy Old Style"/>
          <w:sz w:val="28"/>
          <w:szCs w:val="28"/>
          <w:lang w:val="fr-FR"/>
        </w:rPr>
        <w:t>é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 </w:t>
      </w:r>
      <w:r w:rsidR="006F6C88">
        <w:rPr>
          <w:rFonts w:ascii="Goudy Old Style" w:hAnsi="Goudy Old Style"/>
          <w:sz w:val="28"/>
          <w:szCs w:val="28"/>
          <w:lang w:val="fr-FR"/>
        </w:rPr>
        <w:t xml:space="preserve">à </w:t>
      </w:r>
      <w:r w:rsidR="00DE2F6A">
        <w:rPr>
          <w:rFonts w:ascii="Goudy Old Style" w:hAnsi="Goudy Old Style"/>
          <w:sz w:val="28"/>
          <w:szCs w:val="28"/>
          <w:lang w:val="fr-FR"/>
        </w:rPr>
        <w:t xml:space="preserve">avoir </w:t>
      </w:r>
      <w:r w:rsidR="006F6C88">
        <w:rPr>
          <w:rFonts w:ascii="Goudy Old Style" w:hAnsi="Goudy Old Style"/>
          <w:sz w:val="28"/>
          <w:szCs w:val="28"/>
          <w:lang w:val="fr-FR"/>
        </w:rPr>
        <w:t>une communauté plus informée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 et mobilisé</w:t>
      </w:r>
      <w:r w:rsidR="006F6C88">
        <w:rPr>
          <w:rFonts w:ascii="Goudy Old Style" w:hAnsi="Goudy Old Style"/>
          <w:sz w:val="28"/>
          <w:szCs w:val="28"/>
          <w:lang w:val="fr-FR"/>
        </w:rPr>
        <w:t>e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 </w:t>
      </w:r>
      <w:r w:rsidR="00816DE3">
        <w:rPr>
          <w:rFonts w:ascii="Goudy Old Style" w:hAnsi="Goudy Old Style"/>
          <w:sz w:val="28"/>
          <w:szCs w:val="28"/>
          <w:lang w:val="fr-FR"/>
        </w:rPr>
        <w:t>ainsi qu’à améliorer l’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accès à la justice pour les membres de la communauté </w:t>
      </w:r>
      <w:r w:rsidR="00DE2F6A">
        <w:rPr>
          <w:rFonts w:ascii="Goudy Old Style" w:hAnsi="Goudy Old Style"/>
          <w:sz w:val="28"/>
          <w:szCs w:val="28"/>
          <w:lang w:val="fr-FR"/>
        </w:rPr>
        <w:t>qui ont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 xml:space="preserve"> des réclamations associées aux </w:t>
      </w:r>
      <w:r w:rsidR="00816DE3">
        <w:rPr>
          <w:rFonts w:ascii="Goudy Old Style" w:hAnsi="Goudy Old Style"/>
          <w:sz w:val="28"/>
          <w:szCs w:val="28"/>
          <w:lang w:val="fr-FR"/>
        </w:rPr>
        <w:t xml:space="preserve">conséquences des </w:t>
      </w:r>
      <w:r w:rsidR="006F6C88" w:rsidRPr="000040F6">
        <w:rPr>
          <w:rFonts w:ascii="Goudy Old Style" w:hAnsi="Goudy Old Style"/>
          <w:sz w:val="28"/>
          <w:szCs w:val="28"/>
          <w:lang w:val="fr-FR"/>
        </w:rPr>
        <w:t>activités minières.</w:t>
      </w:r>
    </w:p>
    <w:p w:rsidR="00C237E7" w:rsidRPr="00BE7185" w:rsidRDefault="00816DE3" w:rsidP="002D239A">
      <w:pPr>
        <w:jc w:val="both"/>
        <w:rPr>
          <w:rFonts w:ascii="Goudy Old Style" w:hAnsi="Goudy Old Style"/>
          <w:b/>
          <w:sz w:val="28"/>
          <w:szCs w:val="28"/>
          <w:lang w:val="fr-FR"/>
        </w:rPr>
      </w:pPr>
      <w:r>
        <w:rPr>
          <w:rFonts w:ascii="Goudy Old Style" w:hAnsi="Goudy Old Style"/>
          <w:sz w:val="28"/>
          <w:szCs w:val="28"/>
          <w:lang w:val="fr-FR"/>
        </w:rPr>
        <w:t>Malgré ces efforts</w:t>
      </w:r>
      <w:r w:rsidR="00F77ADE">
        <w:rPr>
          <w:rFonts w:ascii="Goudy Old Style" w:hAnsi="Goudy Old Style"/>
          <w:sz w:val="28"/>
          <w:szCs w:val="28"/>
          <w:lang w:val="fr-FR"/>
        </w:rPr>
        <w:t xml:space="preserve">, 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 xml:space="preserve">les communautés locales continuent </w:t>
      </w:r>
      <w:r>
        <w:rPr>
          <w:rFonts w:ascii="Goudy Old Style" w:hAnsi="Goudy Old Style"/>
          <w:sz w:val="28"/>
          <w:szCs w:val="28"/>
          <w:lang w:val="fr-FR"/>
        </w:rPr>
        <w:t xml:space="preserve">cependant </w:t>
      </w:r>
      <w:r w:rsidR="004565FD">
        <w:rPr>
          <w:rFonts w:ascii="Goudy Old Style" w:hAnsi="Goudy Old Style"/>
          <w:sz w:val="28"/>
          <w:szCs w:val="28"/>
          <w:lang w:val="fr-FR"/>
        </w:rPr>
        <w:t>de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 </w:t>
      </w:r>
      <w:r w:rsidR="00DE2F6A">
        <w:rPr>
          <w:rFonts w:ascii="Goudy Old Style" w:hAnsi="Goudy Old Style"/>
          <w:sz w:val="28"/>
          <w:szCs w:val="28"/>
          <w:lang w:val="fr-FR"/>
        </w:rPr>
        <w:t>faire face à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 xml:space="preserve"> des défis importants </w:t>
      </w:r>
      <w:r w:rsidR="009D5955">
        <w:rPr>
          <w:rFonts w:ascii="Goudy Old Style" w:hAnsi="Goudy Old Style"/>
          <w:sz w:val="28"/>
          <w:szCs w:val="28"/>
          <w:lang w:val="fr-FR"/>
        </w:rPr>
        <w:t xml:space="preserve">liés à la mine 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 xml:space="preserve">et </w:t>
      </w:r>
      <w:r w:rsidR="009D5955">
        <w:rPr>
          <w:rFonts w:ascii="Goudy Old Style" w:hAnsi="Goudy Old Style"/>
          <w:sz w:val="28"/>
          <w:szCs w:val="28"/>
          <w:lang w:val="fr-FR"/>
        </w:rPr>
        <w:t xml:space="preserve">ne 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 xml:space="preserve">sont </w:t>
      </w:r>
      <w:r w:rsidR="00DE2F6A">
        <w:rPr>
          <w:rFonts w:ascii="Goudy Old Style" w:hAnsi="Goudy Old Style"/>
          <w:sz w:val="28"/>
          <w:szCs w:val="28"/>
          <w:lang w:val="fr-FR"/>
        </w:rPr>
        <w:t>souvent</w:t>
      </w:r>
      <w:r w:rsidR="009D5955">
        <w:rPr>
          <w:rFonts w:ascii="Goudy Old Style" w:hAnsi="Goudy Old Style"/>
          <w:sz w:val="28"/>
          <w:szCs w:val="28"/>
          <w:lang w:val="fr-FR"/>
        </w:rPr>
        <w:t xml:space="preserve"> pas 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>impliqué</w:t>
      </w:r>
      <w:r w:rsidR="009D5955">
        <w:rPr>
          <w:rFonts w:ascii="Goudy Old Style" w:hAnsi="Goudy Old Style"/>
          <w:sz w:val="28"/>
          <w:szCs w:val="28"/>
          <w:lang w:val="fr-FR"/>
        </w:rPr>
        <w:t>e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>s dans la prise de décision</w:t>
      </w:r>
      <w:r w:rsidR="009D5955">
        <w:rPr>
          <w:rFonts w:ascii="Goudy Old Style" w:hAnsi="Goudy Old Style"/>
          <w:sz w:val="28"/>
          <w:szCs w:val="28"/>
          <w:lang w:val="fr-FR"/>
        </w:rPr>
        <w:t xml:space="preserve">s affectant </w:t>
      </w:r>
      <w:r w:rsidR="002D239A" w:rsidRPr="000040F6">
        <w:rPr>
          <w:rFonts w:ascii="Goudy Old Style" w:hAnsi="Goudy Old Style"/>
          <w:sz w:val="28"/>
          <w:szCs w:val="28"/>
          <w:lang w:val="fr-FR"/>
        </w:rPr>
        <w:t xml:space="preserve">leurs </w:t>
      </w:r>
      <w:r w:rsidR="009D5955">
        <w:rPr>
          <w:rFonts w:ascii="Goudy Old Style" w:hAnsi="Goudy Old Style"/>
          <w:sz w:val="28"/>
          <w:szCs w:val="28"/>
          <w:lang w:val="fr-FR"/>
        </w:rPr>
        <w:t>droits humains</w:t>
      </w:r>
      <w:r w:rsidR="00DE2F6A">
        <w:rPr>
          <w:rFonts w:ascii="Goudy Old Style" w:hAnsi="Goudy Old Style"/>
          <w:sz w:val="28"/>
          <w:szCs w:val="28"/>
          <w:lang w:val="fr-FR"/>
        </w:rPr>
        <w:t xml:space="preserve"> y compris dans les communautés voisines de </w:t>
      </w:r>
      <w:proofErr w:type="spellStart"/>
      <w:r w:rsidR="00DE2F6A">
        <w:rPr>
          <w:rFonts w:ascii="Goudy Old Style" w:hAnsi="Goudy Old Style"/>
          <w:sz w:val="28"/>
          <w:szCs w:val="28"/>
          <w:lang w:val="fr-FR"/>
        </w:rPr>
        <w:t>Kaziba</w:t>
      </w:r>
      <w:proofErr w:type="spellEnd"/>
      <w:r w:rsidR="00DE2F6A">
        <w:rPr>
          <w:rFonts w:ascii="Goudy Old Style" w:hAnsi="Goudy Old Style"/>
          <w:sz w:val="28"/>
          <w:szCs w:val="28"/>
          <w:lang w:val="fr-FR"/>
        </w:rPr>
        <w:t xml:space="preserve"> et de </w:t>
      </w:r>
      <w:proofErr w:type="spellStart"/>
      <w:r w:rsidR="00DE2F6A">
        <w:rPr>
          <w:rFonts w:ascii="Goudy Old Style" w:hAnsi="Goudy Old Style"/>
          <w:sz w:val="28"/>
          <w:szCs w:val="28"/>
          <w:lang w:val="fr-FR"/>
        </w:rPr>
        <w:t>Burhinyi.</w:t>
      </w:r>
      <w:r w:rsidR="00F56D53">
        <w:rPr>
          <w:rFonts w:ascii="Goudy Old Style" w:hAnsi="Goudy Old Style"/>
          <w:sz w:val="28"/>
          <w:szCs w:val="28"/>
          <w:lang w:val="fr-FR"/>
        </w:rPr>
        <w:t>Au</w:t>
      </w:r>
      <w:proofErr w:type="spellEnd"/>
      <w:r w:rsidR="00F56D53">
        <w:rPr>
          <w:rFonts w:ascii="Goudy Old Style" w:hAnsi="Goudy Old Style"/>
          <w:sz w:val="28"/>
          <w:szCs w:val="28"/>
          <w:lang w:val="fr-FR"/>
        </w:rPr>
        <w:t xml:space="preserve"> cours </w:t>
      </w:r>
      <w:proofErr w:type="spellStart"/>
      <w:r w:rsidR="00F56D53">
        <w:rPr>
          <w:rFonts w:ascii="Goudy Old Style" w:hAnsi="Goudy Old Style"/>
          <w:sz w:val="28"/>
          <w:szCs w:val="28"/>
          <w:lang w:val="fr-FR"/>
        </w:rPr>
        <w:t>dela</w:t>
      </w:r>
      <w:proofErr w:type="spellEnd"/>
      <w:r w:rsidR="00F56D53">
        <w:rPr>
          <w:rFonts w:ascii="Goudy Old Style" w:hAnsi="Goudy Old Style"/>
          <w:sz w:val="28"/>
          <w:szCs w:val="28"/>
          <w:lang w:val="fr-FR"/>
        </w:rPr>
        <w:t xml:space="preserve"> phase actuelle du Projet, ABA </w:t>
      </w:r>
      <w:r w:rsidR="004565FD">
        <w:rPr>
          <w:rFonts w:ascii="Goudy Old Style" w:hAnsi="Goudy Old Style"/>
          <w:sz w:val="28"/>
          <w:szCs w:val="28"/>
          <w:lang w:val="fr-FR"/>
        </w:rPr>
        <w:t>assiste</w:t>
      </w:r>
      <w:r w:rsidR="00F56D53">
        <w:rPr>
          <w:rFonts w:ascii="Goudy Old Style" w:hAnsi="Goudy Old Style"/>
          <w:sz w:val="28"/>
          <w:szCs w:val="28"/>
          <w:lang w:val="fr-FR"/>
        </w:rPr>
        <w:t xml:space="preserve"> les communautés </w:t>
      </w:r>
      <w:r w:rsidR="0002779C">
        <w:rPr>
          <w:rFonts w:ascii="Goudy Old Style" w:hAnsi="Goudy Old Style"/>
          <w:sz w:val="28"/>
          <w:szCs w:val="28"/>
          <w:lang w:val="fr-FR"/>
        </w:rPr>
        <w:t xml:space="preserve">de </w:t>
      </w:r>
      <w:proofErr w:type="spellStart"/>
      <w:r w:rsidR="0002779C">
        <w:rPr>
          <w:rFonts w:ascii="Goudy Old Style" w:hAnsi="Goudy Old Style"/>
          <w:sz w:val="28"/>
          <w:szCs w:val="28"/>
          <w:lang w:val="fr-FR"/>
        </w:rPr>
        <w:t>Kaziba</w:t>
      </w:r>
      <w:proofErr w:type="spellEnd"/>
      <w:r w:rsidR="0002779C">
        <w:rPr>
          <w:rFonts w:ascii="Goudy Old Style" w:hAnsi="Goudy Old Style"/>
          <w:sz w:val="28"/>
          <w:szCs w:val="28"/>
          <w:lang w:val="fr-FR"/>
        </w:rPr>
        <w:t xml:space="preserve"> et </w:t>
      </w:r>
      <w:proofErr w:type="spellStart"/>
      <w:r w:rsidR="0002779C">
        <w:rPr>
          <w:rFonts w:ascii="Goudy Old Style" w:hAnsi="Goudy Old Style"/>
          <w:sz w:val="28"/>
          <w:szCs w:val="28"/>
          <w:lang w:val="fr-FR"/>
        </w:rPr>
        <w:t>Burhinyi</w:t>
      </w:r>
      <w:proofErr w:type="spellEnd"/>
      <w:r w:rsidR="0002779C">
        <w:rPr>
          <w:rFonts w:ascii="Goudy Old Style" w:hAnsi="Goudy Old Style"/>
          <w:sz w:val="28"/>
          <w:szCs w:val="28"/>
          <w:lang w:val="fr-FR"/>
        </w:rPr>
        <w:t xml:space="preserve"> à s’organiser en Forum Communautaire à </w:t>
      </w:r>
      <w:r w:rsidR="004565FD">
        <w:rPr>
          <w:rFonts w:ascii="Goudy Old Style" w:hAnsi="Goudy Old Style"/>
          <w:sz w:val="28"/>
          <w:szCs w:val="28"/>
          <w:lang w:val="fr-FR"/>
        </w:rPr>
        <w:t xml:space="preserve">l’image de celui mis en place </w:t>
      </w:r>
      <w:proofErr w:type="spellStart"/>
      <w:r w:rsidR="004565FD">
        <w:rPr>
          <w:rFonts w:ascii="Goudy Old Style" w:hAnsi="Goudy Old Style"/>
          <w:sz w:val="28"/>
          <w:szCs w:val="28"/>
          <w:lang w:val="fr-FR"/>
        </w:rPr>
        <w:t>à</w:t>
      </w:r>
      <w:r w:rsidR="0002779C">
        <w:rPr>
          <w:rFonts w:ascii="Goudy Old Style" w:hAnsi="Goudy Old Style"/>
          <w:sz w:val="28"/>
          <w:szCs w:val="28"/>
          <w:lang w:val="fr-FR"/>
        </w:rPr>
        <w:t>Luhwindja</w:t>
      </w:r>
      <w:proofErr w:type="spellEnd"/>
      <w:r w:rsidR="004565FD">
        <w:rPr>
          <w:rFonts w:ascii="Goudy Old Style" w:hAnsi="Goudy Old Style"/>
          <w:sz w:val="28"/>
          <w:szCs w:val="28"/>
          <w:lang w:val="fr-FR"/>
        </w:rPr>
        <w:t>. Ces communauté</w:t>
      </w:r>
      <w:r w:rsidR="00181ABD">
        <w:rPr>
          <w:rFonts w:ascii="Goudy Old Style" w:hAnsi="Goudy Old Style"/>
          <w:sz w:val="28"/>
          <w:szCs w:val="28"/>
          <w:lang w:val="fr-FR"/>
        </w:rPr>
        <w:t xml:space="preserve">s </w:t>
      </w:r>
      <w:r w:rsidR="00C237E7">
        <w:rPr>
          <w:rFonts w:ascii="Goudy Old Style" w:hAnsi="Goudy Old Style"/>
          <w:sz w:val="28"/>
          <w:szCs w:val="28"/>
          <w:lang w:val="fr-FR"/>
        </w:rPr>
        <w:t xml:space="preserve">ne pourront </w:t>
      </w:r>
      <w:r w:rsidR="004565FD">
        <w:rPr>
          <w:rFonts w:ascii="Goudy Old Style" w:hAnsi="Goudy Old Style"/>
          <w:sz w:val="28"/>
          <w:szCs w:val="28"/>
          <w:lang w:val="fr-FR"/>
        </w:rPr>
        <w:t xml:space="preserve">cependant </w:t>
      </w:r>
      <w:r w:rsidR="00C237E7">
        <w:rPr>
          <w:rFonts w:ascii="Goudy Old Style" w:hAnsi="Goudy Old Style"/>
          <w:sz w:val="28"/>
          <w:szCs w:val="28"/>
          <w:lang w:val="fr-FR"/>
        </w:rPr>
        <w:t xml:space="preserve">agir activement et valoriser efficacement leurs droits que si elles acquièrent des connaissances techniques sur </w:t>
      </w:r>
      <w:r w:rsidR="00C237E7" w:rsidRPr="00C237E7">
        <w:rPr>
          <w:rFonts w:ascii="Goudy Old Style" w:hAnsi="Goudy Old Style" w:cs="Arial"/>
          <w:sz w:val="28"/>
          <w:szCs w:val="28"/>
          <w:lang w:val="fr-CD"/>
        </w:rPr>
        <w:t xml:space="preserve"> leur participation dans la prise des décisions </w:t>
      </w:r>
      <w:r w:rsidR="004565FD">
        <w:rPr>
          <w:rFonts w:ascii="Goudy Old Style" w:hAnsi="Goudy Old Style" w:cs="Arial"/>
          <w:sz w:val="28"/>
          <w:szCs w:val="28"/>
          <w:lang w:val="fr-CD"/>
        </w:rPr>
        <w:t>les</w:t>
      </w:r>
      <w:r w:rsidR="00181ABD">
        <w:rPr>
          <w:rFonts w:ascii="Goudy Old Style" w:hAnsi="Goudy Old Style" w:cs="Arial"/>
          <w:sz w:val="28"/>
          <w:szCs w:val="28"/>
          <w:lang w:val="fr-CD"/>
        </w:rPr>
        <w:t xml:space="preserve"> </w:t>
      </w:r>
      <w:r w:rsidR="00C237E7" w:rsidRPr="00C237E7">
        <w:rPr>
          <w:rFonts w:ascii="Goudy Old Style" w:hAnsi="Goudy Old Style" w:cs="Arial"/>
          <w:sz w:val="28"/>
          <w:szCs w:val="28"/>
          <w:lang w:val="fr-CD"/>
        </w:rPr>
        <w:t>concern</w:t>
      </w:r>
      <w:r w:rsidR="004565FD">
        <w:rPr>
          <w:rFonts w:ascii="Goudy Old Style" w:hAnsi="Goudy Old Style" w:cs="Arial"/>
          <w:sz w:val="28"/>
          <w:szCs w:val="28"/>
          <w:lang w:val="fr-CD"/>
        </w:rPr>
        <w:t>an</w:t>
      </w:r>
      <w:r w:rsidR="00C237E7" w:rsidRPr="00C237E7">
        <w:rPr>
          <w:rFonts w:ascii="Goudy Old Style" w:hAnsi="Goudy Old Style" w:cs="Arial"/>
          <w:sz w:val="28"/>
          <w:szCs w:val="28"/>
          <w:lang w:val="fr-CD"/>
        </w:rPr>
        <w:t xml:space="preserve">t y compris </w:t>
      </w:r>
      <w:r w:rsidR="00C237E7" w:rsidRPr="00C237E7">
        <w:rPr>
          <w:rStyle w:val="lev"/>
          <w:rFonts w:ascii="Goudy Old Style" w:hAnsi="Goudy Old Style" w:cs="Arial"/>
          <w:b w:val="0"/>
          <w:color w:val="000000"/>
          <w:sz w:val="28"/>
          <w:szCs w:val="28"/>
          <w:lang w:val="fr-FR"/>
        </w:rPr>
        <w:t>la participation publique au processus des Etudes d’Impact Environnemental, le développement et la validation des plans de développement locaux, l’identification de leurs droits fonciers et aux ressources</w:t>
      </w:r>
      <w:r w:rsidR="00B0407F">
        <w:rPr>
          <w:rStyle w:val="lev"/>
          <w:rFonts w:ascii="Goudy Old Style" w:hAnsi="Goudy Old Style" w:cs="Arial"/>
          <w:b w:val="0"/>
          <w:color w:val="000000"/>
          <w:sz w:val="28"/>
          <w:szCs w:val="28"/>
          <w:lang w:val="fr-FR"/>
        </w:rPr>
        <w:t xml:space="preserve"> naturelles, le suivi </w:t>
      </w:r>
      <w:r w:rsidR="00C237E7" w:rsidRPr="00C237E7">
        <w:rPr>
          <w:rStyle w:val="lev"/>
          <w:rFonts w:ascii="Goudy Old Style" w:hAnsi="Goudy Old Style" w:cs="Arial"/>
          <w:b w:val="0"/>
          <w:color w:val="000000"/>
          <w:sz w:val="28"/>
          <w:szCs w:val="28"/>
          <w:lang w:val="fr-FR"/>
        </w:rPr>
        <w:t xml:space="preserve"> des Plans de Gestion Environnementale du Projet, la négociation des Cahiers de Charge de Développement Locaux, </w:t>
      </w:r>
      <w:r w:rsidR="00C237E7">
        <w:rPr>
          <w:rStyle w:val="lev"/>
          <w:rFonts w:ascii="Goudy Old Style" w:hAnsi="Goudy Old Style" w:cs="Arial"/>
          <w:b w:val="0"/>
          <w:color w:val="000000"/>
          <w:sz w:val="28"/>
          <w:szCs w:val="28"/>
          <w:lang w:val="fr-FR"/>
        </w:rPr>
        <w:t xml:space="preserve">la négociation d’un protocole de relocalisation, </w:t>
      </w:r>
      <w:r w:rsidR="00C237E7" w:rsidRPr="00C237E7">
        <w:rPr>
          <w:rStyle w:val="lev"/>
          <w:rFonts w:ascii="Goudy Old Style" w:hAnsi="Goudy Old Style" w:cs="Arial"/>
          <w:b w:val="0"/>
          <w:color w:val="000000"/>
          <w:sz w:val="28"/>
          <w:szCs w:val="28"/>
          <w:lang w:val="fr-FR"/>
        </w:rPr>
        <w:t>etc.</w:t>
      </w:r>
    </w:p>
    <w:p w:rsidR="002D239A" w:rsidRPr="0036288D" w:rsidRDefault="00C10AB3" w:rsidP="002D239A">
      <w:pPr>
        <w:jc w:val="both"/>
        <w:rPr>
          <w:rFonts w:ascii="Goudy Old Style" w:hAnsi="Goudy Old Style"/>
          <w:sz w:val="28"/>
          <w:szCs w:val="28"/>
          <w:lang w:val="fr-FR"/>
        </w:rPr>
      </w:pPr>
      <w:r>
        <w:rPr>
          <w:rFonts w:ascii="Goudy Old Style" w:hAnsi="Goudy Old Style"/>
          <w:sz w:val="28"/>
          <w:szCs w:val="28"/>
          <w:lang w:val="fr-FR"/>
        </w:rPr>
        <w:t>Toute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>fois, la formation devra tenir compte des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 défis spécifiques 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>de chacune de</w:t>
      </w:r>
      <w:r w:rsidR="004565FD">
        <w:rPr>
          <w:rFonts w:ascii="Goudy Old Style" w:hAnsi="Goudy Old Style"/>
          <w:sz w:val="28"/>
          <w:szCs w:val="28"/>
          <w:lang w:val="fr-FR"/>
        </w:rPr>
        <w:t>s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 trois communautés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, en utilisant la 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trousse d’informations et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boîte à outils </w:t>
      </w:r>
      <w:r w:rsidR="00B0407F" w:rsidRPr="00857536">
        <w:rPr>
          <w:rFonts w:ascii="Goudy Old Style" w:hAnsi="Goudy Old Style"/>
          <w:sz w:val="28"/>
          <w:szCs w:val="28"/>
          <w:lang w:val="fr-FR"/>
        </w:rPr>
        <w:t>développées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 pour la RDC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comme base </w:t>
      </w:r>
      <w:r w:rsidR="00B0407F">
        <w:rPr>
          <w:rFonts w:ascii="Goudy Old Style" w:hAnsi="Goudy Old Style"/>
          <w:sz w:val="28"/>
          <w:szCs w:val="28"/>
          <w:lang w:val="fr-FR"/>
        </w:rPr>
        <w:t>de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 l'apprentissage. 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Cette formation devra 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lastRenderedPageBreak/>
        <w:t xml:space="preserve">être assurée par un consultant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>expérimenté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 et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compétent </w:t>
      </w:r>
      <w:r w:rsidR="004565FD">
        <w:rPr>
          <w:rFonts w:ascii="Goudy Old Style" w:hAnsi="Goudy Old Style"/>
          <w:sz w:val="28"/>
          <w:szCs w:val="28"/>
          <w:lang w:val="fr-FR"/>
        </w:rPr>
        <w:t>ayant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 la maitrise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 xml:space="preserve">de la </w:t>
      </w:r>
      <w:r w:rsidR="00857536" w:rsidRPr="00857536">
        <w:rPr>
          <w:rFonts w:ascii="Goudy Old Style" w:hAnsi="Goudy Old Style"/>
          <w:sz w:val="28"/>
          <w:szCs w:val="28"/>
          <w:lang w:val="fr-FR"/>
        </w:rPr>
        <w:t xml:space="preserve">trousse d’informations et </w:t>
      </w:r>
      <w:r w:rsidR="002D239A" w:rsidRPr="00857536">
        <w:rPr>
          <w:rFonts w:ascii="Goudy Old Style" w:hAnsi="Goudy Old Style"/>
          <w:sz w:val="28"/>
          <w:szCs w:val="28"/>
          <w:lang w:val="fr-FR"/>
        </w:rPr>
        <w:t>boîte à outils</w:t>
      </w:r>
      <w:r w:rsidR="00D622D1">
        <w:rPr>
          <w:rFonts w:ascii="Goudy Old Style" w:hAnsi="Goudy Old Style"/>
          <w:sz w:val="28"/>
          <w:szCs w:val="28"/>
          <w:lang w:val="fr-FR"/>
        </w:rPr>
        <w:t>.</w:t>
      </w:r>
    </w:p>
    <w:p w:rsidR="00137CAE" w:rsidRPr="00D50B14" w:rsidRDefault="00137CAE" w:rsidP="00137CAE">
      <w:pPr>
        <w:autoSpaceDE w:val="0"/>
        <w:autoSpaceDN w:val="0"/>
        <w:adjustRightInd w:val="0"/>
        <w:jc w:val="both"/>
        <w:rPr>
          <w:rFonts w:ascii="Goudy Old Style" w:eastAsia="Calibri" w:hAnsi="Goudy Old Style" w:cstheme="minorHAnsi"/>
          <w:color w:val="000000"/>
          <w:sz w:val="28"/>
          <w:szCs w:val="28"/>
          <w:lang w:val="fr-FR" w:eastAsia="zh-CN"/>
        </w:rPr>
      </w:pPr>
    </w:p>
    <w:p w:rsidR="00137CAE" w:rsidRPr="00D50B14" w:rsidRDefault="00A3129B" w:rsidP="00A3129B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hd w:val="clear" w:color="auto" w:fill="FABF8F" w:themeFill="accent6" w:themeFillTint="99"/>
        <w:jc w:val="center"/>
        <w:rPr>
          <w:rFonts w:ascii="Goudy Old Style" w:hAnsi="Goudy Old Style" w:cstheme="minorHAnsi"/>
          <w:sz w:val="28"/>
          <w:szCs w:val="28"/>
          <w:lang w:val="fr-CD"/>
        </w:rPr>
      </w:pPr>
      <w:r w:rsidRPr="00D50B14">
        <w:rPr>
          <w:rFonts w:ascii="Goudy Old Style" w:hAnsi="Goudy Old Style" w:cstheme="minorHAnsi"/>
          <w:sz w:val="28"/>
          <w:szCs w:val="28"/>
          <w:lang w:val="fr-CD"/>
        </w:rPr>
        <w:t xml:space="preserve">OBJECTIF GENERAL </w:t>
      </w:r>
      <w:r w:rsidR="00137CAE" w:rsidRPr="00D50B14">
        <w:rPr>
          <w:rFonts w:ascii="Goudy Old Style" w:hAnsi="Goudy Old Style" w:cstheme="minorHAnsi"/>
          <w:sz w:val="28"/>
          <w:szCs w:val="28"/>
          <w:lang w:val="fr-CD"/>
        </w:rPr>
        <w:t>DE L</w:t>
      </w:r>
      <w:r w:rsidRPr="00D50B14">
        <w:rPr>
          <w:rFonts w:ascii="Goudy Old Style" w:hAnsi="Goudy Old Style" w:cstheme="minorHAnsi"/>
          <w:sz w:val="28"/>
          <w:szCs w:val="28"/>
          <w:lang w:val="fr-CD"/>
        </w:rPr>
        <w:t>A FORMATION </w:t>
      </w:r>
    </w:p>
    <w:p w:rsidR="00137CAE" w:rsidRPr="00D50B14" w:rsidRDefault="00137CAE" w:rsidP="00137CAE">
      <w:pPr>
        <w:pStyle w:val="Paragraphedeliste"/>
        <w:ind w:left="1080"/>
        <w:jc w:val="both"/>
        <w:rPr>
          <w:rFonts w:ascii="Goudy Old Style" w:hAnsi="Goudy Old Style" w:cstheme="minorHAnsi"/>
          <w:sz w:val="28"/>
          <w:szCs w:val="28"/>
          <w:lang w:val="fr-FR"/>
        </w:rPr>
      </w:pPr>
    </w:p>
    <w:p w:rsidR="00137CAE" w:rsidRPr="00A16E43" w:rsidRDefault="00537EC0" w:rsidP="00A16E43">
      <w:pPr>
        <w:spacing w:line="276" w:lineRule="auto"/>
        <w:jc w:val="both"/>
        <w:rPr>
          <w:rStyle w:val="hps"/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L’objectif général de c</w:t>
      </w:r>
      <w:r w:rsidR="00137CAE" w:rsidRPr="00B0407F">
        <w:rPr>
          <w:rFonts w:ascii="Goudy Old Style" w:hAnsi="Goudy Old Style" w:cstheme="minorHAnsi"/>
          <w:sz w:val="28"/>
          <w:szCs w:val="28"/>
          <w:lang w:val="fr-FR"/>
        </w:rPr>
        <w:t xml:space="preserve">ette </w:t>
      </w:r>
      <w:r w:rsidR="00A16E43" w:rsidRPr="00B0407F">
        <w:rPr>
          <w:rFonts w:ascii="Goudy Old Style" w:hAnsi="Goudy Old Style" w:cstheme="minorHAnsi"/>
          <w:sz w:val="28"/>
          <w:szCs w:val="28"/>
          <w:lang w:val="fr-FR"/>
        </w:rPr>
        <w:t xml:space="preserve">formation </w:t>
      </w:r>
      <w:r>
        <w:rPr>
          <w:rFonts w:ascii="Goudy Old Style" w:hAnsi="Goudy Old Style" w:cstheme="minorHAnsi"/>
          <w:sz w:val="28"/>
          <w:szCs w:val="28"/>
          <w:lang w:val="fr-FR"/>
        </w:rPr>
        <w:t>est</w:t>
      </w:r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 xml:space="preserve"> de soutenir les communautés locales des chefferies de </w:t>
      </w:r>
      <w:proofErr w:type="spellStart"/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>Luhwindja</w:t>
      </w:r>
      <w:proofErr w:type="spellEnd"/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 xml:space="preserve">, </w:t>
      </w:r>
      <w:proofErr w:type="spellStart"/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>Kaziba</w:t>
      </w:r>
      <w:proofErr w:type="spellEnd"/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 xml:space="preserve"> et </w:t>
      </w:r>
      <w:proofErr w:type="spellStart"/>
      <w:r w:rsidR="00A16E43" w:rsidRPr="00B0407F">
        <w:rPr>
          <w:rFonts w:ascii="Goudy Old Style" w:hAnsi="Goudy Old Style" w:cs="Arial"/>
          <w:sz w:val="28"/>
          <w:szCs w:val="28"/>
          <w:lang w:val="fr-FR"/>
        </w:rPr>
        <w:t>Burhinyi</w:t>
      </w:r>
      <w:r>
        <w:rPr>
          <w:rFonts w:ascii="Goudy Old Style" w:hAnsi="Goudy Old Style" w:cs="Arial"/>
          <w:sz w:val="28"/>
          <w:szCs w:val="28"/>
          <w:lang w:val="fr-FR"/>
        </w:rPr>
        <w:t>à</w:t>
      </w:r>
      <w:proofErr w:type="spellEnd"/>
      <w:r w:rsidR="00A412DC">
        <w:rPr>
          <w:rFonts w:ascii="Goudy Old Style" w:hAnsi="Goudy Old Style" w:cs="Arial"/>
          <w:sz w:val="28"/>
          <w:szCs w:val="28"/>
          <w:lang w:val="fr-FR"/>
        </w:rPr>
        <w:t xml:space="preserve"> développer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un plan de travail </w:t>
      </w:r>
      <w:r w:rsidR="00C466E9">
        <w:rPr>
          <w:rFonts w:ascii="Goudy Old Style" w:hAnsi="Goudy Old Style" w:cs="Arial"/>
          <w:sz w:val="28"/>
          <w:szCs w:val="28"/>
          <w:lang w:val="fr-FR"/>
        </w:rPr>
        <w:t>basé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sur la boite </w:t>
      </w:r>
      <w:r w:rsidR="00C466E9">
        <w:rPr>
          <w:rFonts w:ascii="Goudy Old Style" w:hAnsi="Goudy Old Style" w:cs="Arial"/>
          <w:sz w:val="28"/>
          <w:szCs w:val="28"/>
          <w:lang w:val="fr-FR"/>
        </w:rPr>
        <w:t>à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outils selon les besoins </w:t>
      </w:r>
      <w:r w:rsidR="00A412DC">
        <w:rPr>
          <w:rFonts w:ascii="Goudy Old Style" w:hAnsi="Goudy Old Style" w:cs="Arial"/>
          <w:sz w:val="28"/>
          <w:szCs w:val="28"/>
          <w:lang w:val="fr-FR"/>
        </w:rPr>
        <w:t>spécifiques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de cha</w:t>
      </w:r>
      <w:r w:rsidR="00C466E9">
        <w:rPr>
          <w:rFonts w:ascii="Goudy Old Style" w:hAnsi="Goudy Old Style" w:cs="Arial"/>
          <w:sz w:val="28"/>
          <w:szCs w:val="28"/>
          <w:lang w:val="fr-FR"/>
        </w:rPr>
        <w:t>cune d’entre elles.</w:t>
      </w:r>
    </w:p>
    <w:p w:rsidR="00137CAE" w:rsidRPr="00D50B14" w:rsidRDefault="00137CAE" w:rsidP="00A16E43">
      <w:pPr>
        <w:jc w:val="both"/>
        <w:rPr>
          <w:rFonts w:ascii="Goudy Old Style" w:hAnsi="Goudy Old Style" w:cstheme="minorHAnsi"/>
          <w:sz w:val="28"/>
          <w:szCs w:val="28"/>
          <w:lang w:val="fr-FR"/>
        </w:rPr>
      </w:pPr>
    </w:p>
    <w:p w:rsidR="00AF4B0E" w:rsidRPr="00D50B14" w:rsidRDefault="00AF4B0E" w:rsidP="00AF4B0E">
      <w:pPr>
        <w:pStyle w:val="Paragraphedeliste"/>
        <w:jc w:val="both"/>
        <w:rPr>
          <w:rFonts w:ascii="Goudy Old Style" w:hAnsi="Goudy Old Style" w:cstheme="minorHAnsi"/>
          <w:sz w:val="28"/>
          <w:szCs w:val="28"/>
          <w:lang w:val="fr-FR"/>
        </w:rPr>
      </w:pPr>
    </w:p>
    <w:p w:rsidR="00137CAE" w:rsidRPr="00D50B14" w:rsidRDefault="00184C29" w:rsidP="00184C29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hd w:val="clear" w:color="auto" w:fill="FABF8F" w:themeFill="accent6" w:themeFillTint="99"/>
        <w:jc w:val="center"/>
        <w:rPr>
          <w:rFonts w:ascii="Goudy Old Style" w:hAnsi="Goudy Old Style" w:cstheme="minorHAnsi"/>
          <w:sz w:val="28"/>
          <w:szCs w:val="28"/>
          <w:lang w:val="fr-CD"/>
        </w:rPr>
      </w:pPr>
      <w:r w:rsidRPr="00D50B14">
        <w:rPr>
          <w:rFonts w:ascii="Goudy Old Style" w:hAnsi="Goudy Old Style" w:cstheme="minorHAnsi"/>
          <w:sz w:val="28"/>
          <w:szCs w:val="28"/>
          <w:lang w:val="fr-CD"/>
        </w:rPr>
        <w:t>OBJECTIFS SPEFICIQUES</w:t>
      </w:r>
    </w:p>
    <w:p w:rsidR="00137CAE" w:rsidRPr="00D50B14" w:rsidRDefault="00137CAE" w:rsidP="00137CAE">
      <w:pPr>
        <w:pStyle w:val="Paragraphedeliste"/>
        <w:tabs>
          <w:tab w:val="left" w:pos="360"/>
        </w:tabs>
        <w:spacing w:after="0" w:line="240" w:lineRule="auto"/>
        <w:ind w:left="0"/>
        <w:jc w:val="both"/>
        <w:rPr>
          <w:rFonts w:ascii="Goudy Old Style" w:hAnsi="Goudy Old Style" w:cstheme="minorHAnsi"/>
          <w:sz w:val="28"/>
          <w:szCs w:val="28"/>
          <w:lang w:val="fr-CD"/>
        </w:rPr>
      </w:pPr>
    </w:p>
    <w:p w:rsidR="002156F8" w:rsidRPr="00927F68" w:rsidRDefault="00E0470F" w:rsidP="002156F8">
      <w:pPr>
        <w:spacing w:line="360" w:lineRule="auto"/>
        <w:jc w:val="both"/>
        <w:rPr>
          <w:rFonts w:ascii="Goudy Old Style" w:hAnsi="Goudy Old Style" w:cs="Arial"/>
          <w:sz w:val="28"/>
          <w:szCs w:val="28"/>
          <w:lang w:val="fr-FR"/>
        </w:rPr>
      </w:pPr>
      <w:r w:rsidRPr="00927F68">
        <w:rPr>
          <w:rFonts w:ascii="Goudy Old Style" w:hAnsi="Goudy Old Style" w:cs="Arial"/>
          <w:sz w:val="28"/>
          <w:szCs w:val="28"/>
          <w:lang w:val="fr-FR"/>
        </w:rPr>
        <w:t xml:space="preserve">Pour atteindre cet objectif global, cette formation poursuit également des objectifs spécifiques suivants: </w:t>
      </w:r>
    </w:p>
    <w:p w:rsidR="00E0470F" w:rsidRPr="00927F68" w:rsidRDefault="00E0470F" w:rsidP="002156F8">
      <w:pPr>
        <w:spacing w:line="360" w:lineRule="auto"/>
        <w:jc w:val="both"/>
        <w:rPr>
          <w:rFonts w:ascii="Goudy Old Style" w:hAnsi="Goudy Old Style" w:cs="Arial"/>
          <w:sz w:val="28"/>
          <w:szCs w:val="28"/>
          <w:lang w:val="fr-FR"/>
        </w:rPr>
      </w:pPr>
      <w:r w:rsidRPr="00927F68">
        <w:rPr>
          <w:rFonts w:ascii="Goudy Old Style" w:hAnsi="Goudy Old Style" w:cs="Arial"/>
          <w:sz w:val="28"/>
          <w:szCs w:val="28"/>
          <w:lang w:val="fr-FR"/>
        </w:rPr>
        <w:t xml:space="preserve">1. Les </w:t>
      </w:r>
      <w:r w:rsidR="00D16469" w:rsidRPr="00927F68">
        <w:rPr>
          <w:rFonts w:ascii="Goudy Old Style" w:hAnsi="Goudy Old Style" w:cs="Arial"/>
          <w:sz w:val="28"/>
          <w:szCs w:val="28"/>
          <w:lang w:val="fr-FR"/>
        </w:rPr>
        <w:t xml:space="preserve">membres des Forums Communautaires 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sont formés sur</w:t>
      </w:r>
      <w:r w:rsidR="00181ABD">
        <w:rPr>
          <w:rFonts w:ascii="Goudy Old Style" w:hAnsi="Goudy Old Style" w:cs="Arial"/>
          <w:sz w:val="28"/>
          <w:szCs w:val="28"/>
          <w:lang w:val="fr-FR"/>
        </w:rPr>
        <w:t xml:space="preserve"> </w:t>
      </w:r>
      <w:r w:rsidR="004565FD">
        <w:rPr>
          <w:rFonts w:ascii="Goudy Old Style" w:hAnsi="Goudy Old Style" w:cs="Arial"/>
          <w:sz w:val="28"/>
          <w:szCs w:val="28"/>
          <w:lang w:val="fr-FR"/>
        </w:rPr>
        <w:t>l’</w:t>
      </w:r>
      <w:r w:rsidR="00D37F7E">
        <w:rPr>
          <w:rFonts w:ascii="Goudy Old Style" w:hAnsi="Goudy Old Style" w:cs="Arial"/>
          <w:sz w:val="28"/>
          <w:szCs w:val="28"/>
          <w:lang w:val="fr-FR"/>
        </w:rPr>
        <w:t>utilis</w:t>
      </w:r>
      <w:r w:rsidR="004565FD">
        <w:rPr>
          <w:rFonts w:ascii="Goudy Old Style" w:hAnsi="Goudy Old Style" w:cs="Arial"/>
          <w:sz w:val="28"/>
          <w:szCs w:val="28"/>
          <w:lang w:val="fr-FR"/>
        </w:rPr>
        <w:t>ation</w:t>
      </w:r>
      <w:r w:rsidR="00D37F7E">
        <w:rPr>
          <w:rFonts w:ascii="Goudy Old Style" w:hAnsi="Goudy Old Style" w:cs="Arial"/>
          <w:sz w:val="28"/>
          <w:szCs w:val="28"/>
          <w:lang w:val="fr-FR"/>
        </w:rPr>
        <w:t xml:space="preserve"> des modules spécifiques de la boite à outils pour  comprendre et répondre aux</w:t>
      </w:r>
      <w:r w:rsidR="002156F8" w:rsidRPr="00927F68">
        <w:rPr>
          <w:rFonts w:ascii="Goudy Old Style" w:hAnsi="Goudy Old Style" w:cs="Arial"/>
          <w:sz w:val="28"/>
          <w:szCs w:val="28"/>
          <w:lang w:val="fr-FR"/>
        </w:rPr>
        <w:t xml:space="preserve"> impacts négatifs</w:t>
      </w:r>
      <w:r w:rsidRPr="00927F68">
        <w:rPr>
          <w:rFonts w:ascii="Goudy Old Style" w:hAnsi="Goudy Old Style" w:cs="Arial"/>
          <w:sz w:val="28"/>
          <w:szCs w:val="28"/>
          <w:lang w:val="fr-FR"/>
        </w:rPr>
        <w:t xml:space="preserve"> de l'exploitation minière</w:t>
      </w:r>
      <w:r w:rsidR="002156F8" w:rsidRPr="00927F68">
        <w:rPr>
          <w:rFonts w:ascii="Goudy Old Style" w:hAnsi="Goudy Old Style" w:cs="Arial"/>
          <w:sz w:val="28"/>
          <w:szCs w:val="28"/>
          <w:lang w:val="fr-FR"/>
        </w:rPr>
        <w:t xml:space="preserve"> industrielle</w:t>
      </w:r>
    </w:p>
    <w:p w:rsidR="00D37F7E" w:rsidRDefault="00D37F7E" w:rsidP="002156F8">
      <w:pPr>
        <w:spacing w:line="360" w:lineRule="auto"/>
        <w:jc w:val="both"/>
        <w:rPr>
          <w:rFonts w:ascii="Goudy Old Style" w:hAnsi="Goudy Old Style" w:cs="Arial"/>
          <w:sz w:val="28"/>
          <w:szCs w:val="28"/>
          <w:lang w:val="fr-FR"/>
        </w:rPr>
      </w:pPr>
      <w:r>
        <w:rPr>
          <w:rFonts w:ascii="Goudy Old Style" w:hAnsi="Goudy Old Style" w:cs="Arial"/>
          <w:sz w:val="28"/>
          <w:szCs w:val="28"/>
          <w:lang w:val="fr-FR"/>
        </w:rPr>
        <w:t xml:space="preserve">2. A la fin des formations, chaque Forum Communautaire aura </w:t>
      </w:r>
      <w:r w:rsidR="00C466E9">
        <w:rPr>
          <w:rFonts w:ascii="Goudy Old Style" w:hAnsi="Goudy Old Style" w:cs="Arial"/>
          <w:sz w:val="28"/>
          <w:szCs w:val="28"/>
          <w:lang w:val="fr-FR"/>
        </w:rPr>
        <w:t xml:space="preserve">élaboré </w:t>
      </w:r>
      <w:r>
        <w:rPr>
          <w:rFonts w:ascii="Goudy Old Style" w:hAnsi="Goudy Old Style" w:cs="Arial"/>
          <w:sz w:val="28"/>
          <w:szCs w:val="28"/>
          <w:lang w:val="fr-FR"/>
        </w:rPr>
        <w:t xml:space="preserve"> un plan de travail pour une intervention spécifique </w:t>
      </w:r>
      <w:r w:rsidR="0046476D">
        <w:rPr>
          <w:rFonts w:ascii="Goudy Old Style" w:hAnsi="Goudy Old Style" w:cs="Arial"/>
          <w:sz w:val="28"/>
          <w:szCs w:val="28"/>
          <w:lang w:val="fr-FR"/>
        </w:rPr>
        <w:t xml:space="preserve">en utilisant </w:t>
      </w:r>
      <w:r>
        <w:rPr>
          <w:rFonts w:ascii="Goudy Old Style" w:hAnsi="Goudy Old Style" w:cs="Arial"/>
          <w:sz w:val="28"/>
          <w:szCs w:val="28"/>
          <w:lang w:val="fr-FR"/>
        </w:rPr>
        <w:t xml:space="preserve"> la boite à outils selon le besoin de chaque communauté. </w:t>
      </w:r>
    </w:p>
    <w:p w:rsidR="00587E3A" w:rsidRPr="00D37F7E" w:rsidRDefault="00587E3A" w:rsidP="00A16E43">
      <w:pPr>
        <w:pStyle w:val="Paragraphedeliste"/>
        <w:tabs>
          <w:tab w:val="left" w:pos="360"/>
        </w:tabs>
        <w:spacing w:after="0" w:line="240" w:lineRule="auto"/>
        <w:ind w:left="0"/>
        <w:jc w:val="both"/>
        <w:rPr>
          <w:rFonts w:ascii="Goudy Old Style" w:hAnsi="Goudy Old Style" w:cstheme="minorHAnsi"/>
          <w:sz w:val="28"/>
          <w:szCs w:val="28"/>
          <w:lang w:val="fr-FR"/>
        </w:rPr>
      </w:pPr>
    </w:p>
    <w:p w:rsidR="00587E3A" w:rsidRPr="00D37F7E" w:rsidRDefault="00587E3A" w:rsidP="00C200E7">
      <w:pPr>
        <w:pStyle w:val="Default"/>
        <w:rPr>
          <w:rFonts w:ascii="Goudy Old Style" w:hAnsi="Goudy Old Style" w:cstheme="minorHAnsi"/>
          <w:sz w:val="28"/>
          <w:szCs w:val="28"/>
          <w:lang w:val="fr-FR"/>
        </w:rPr>
      </w:pPr>
    </w:p>
    <w:p w:rsidR="00137CAE" w:rsidRPr="00D50B14" w:rsidRDefault="00184C29" w:rsidP="00184C29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hd w:val="clear" w:color="auto" w:fill="FABF8F" w:themeFill="accent6" w:themeFillTint="99"/>
        <w:jc w:val="center"/>
        <w:rPr>
          <w:rFonts w:ascii="Goudy Old Style" w:hAnsi="Goudy Old Style" w:cstheme="minorHAnsi"/>
          <w:sz w:val="28"/>
          <w:szCs w:val="28"/>
          <w:lang w:val="fr-CD"/>
        </w:rPr>
      </w:pPr>
      <w:r w:rsidRPr="00D50B14">
        <w:rPr>
          <w:rFonts w:ascii="Goudy Old Style" w:hAnsi="Goudy Old Style" w:cstheme="minorHAnsi"/>
          <w:sz w:val="28"/>
          <w:szCs w:val="28"/>
          <w:lang w:val="fr-CD"/>
        </w:rPr>
        <w:t>PUBLIC CIBLE</w:t>
      </w:r>
    </w:p>
    <w:p w:rsidR="00137CAE" w:rsidRPr="002156F8" w:rsidRDefault="002156F8" w:rsidP="002156F8">
      <w:pPr>
        <w:jc w:val="both"/>
        <w:rPr>
          <w:rStyle w:val="hps"/>
          <w:rFonts w:ascii="Goudy Old Style" w:hAnsi="Goudy Old Style" w:cstheme="minorHAnsi"/>
          <w:sz w:val="28"/>
          <w:szCs w:val="28"/>
          <w:lang w:val="fr-FR"/>
        </w:rPr>
      </w:pPr>
      <w:proofErr w:type="spellStart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Ce</w:t>
      </w:r>
      <w:r w:rsidR="00D37F7E">
        <w:rPr>
          <w:rStyle w:val="hps"/>
          <w:rFonts w:ascii="Goudy Old Style" w:hAnsi="Goudy Old Style" w:cstheme="minorHAnsi"/>
          <w:sz w:val="28"/>
          <w:szCs w:val="28"/>
          <w:lang w:val="fr-FR"/>
        </w:rPr>
        <w:t>s</w:t>
      </w:r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formation</w:t>
      </w:r>
      <w:r w:rsidR="0046476D">
        <w:rPr>
          <w:rStyle w:val="hps"/>
          <w:rFonts w:ascii="Goudy Old Style" w:hAnsi="Goudy Old Style" w:cstheme="minorHAnsi"/>
          <w:sz w:val="28"/>
          <w:szCs w:val="28"/>
          <w:lang w:val="fr-FR"/>
        </w:rPr>
        <w:t>s</w:t>
      </w:r>
      <w:proofErr w:type="spellEnd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 xml:space="preserve"> vise</w:t>
      </w:r>
      <w:r w:rsidR="0046476D">
        <w:rPr>
          <w:rStyle w:val="hps"/>
          <w:rFonts w:ascii="Goudy Old Style" w:hAnsi="Goudy Old Style" w:cstheme="minorHAnsi"/>
          <w:sz w:val="28"/>
          <w:szCs w:val="28"/>
          <w:lang w:val="fr-FR"/>
        </w:rPr>
        <w:t>nt</w:t>
      </w:r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 xml:space="preserve"> principalement les membres des Forums Communautaires de </w:t>
      </w:r>
      <w:proofErr w:type="spellStart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Luhwindja</w:t>
      </w:r>
      <w:proofErr w:type="spellEnd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 xml:space="preserve">, </w:t>
      </w:r>
      <w:proofErr w:type="spellStart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Kaziba</w:t>
      </w:r>
      <w:proofErr w:type="spellEnd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 xml:space="preserve"> et </w:t>
      </w:r>
      <w:proofErr w:type="spellStart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Burhinyi</w:t>
      </w:r>
      <w:proofErr w:type="spellEnd"/>
      <w:r w:rsidRPr="00B0407F">
        <w:rPr>
          <w:rStyle w:val="hps"/>
          <w:rFonts w:ascii="Goudy Old Style" w:hAnsi="Goudy Old Style" w:cstheme="minorHAnsi"/>
          <w:sz w:val="28"/>
          <w:szCs w:val="28"/>
          <w:lang w:val="fr-FR"/>
        </w:rPr>
        <w:t>. Chaque Forum Communautaire est composé de 25 membres auxquels il faut ajouter plus ou moins 5 autorités locales de chacune de 3 chefferies.</w:t>
      </w:r>
    </w:p>
    <w:p w:rsidR="002156F8" w:rsidRPr="002156F8" w:rsidRDefault="002156F8" w:rsidP="002156F8">
      <w:pPr>
        <w:jc w:val="both"/>
        <w:rPr>
          <w:rFonts w:ascii="Goudy Old Style" w:hAnsi="Goudy Old Style" w:cstheme="minorHAnsi"/>
          <w:sz w:val="28"/>
          <w:szCs w:val="28"/>
          <w:lang w:val="fr-FR" w:eastAsia="fr-FR"/>
        </w:rPr>
      </w:pPr>
    </w:p>
    <w:p w:rsidR="00C200E7" w:rsidRPr="00D50B14" w:rsidRDefault="00184C29" w:rsidP="00E26739">
      <w:pPr>
        <w:pStyle w:val="Paragraphedeliste"/>
        <w:numPr>
          <w:ilvl w:val="0"/>
          <w:numId w:val="9"/>
        </w:numPr>
        <w:shd w:val="clear" w:color="auto" w:fill="FABF8F" w:themeFill="accent6" w:themeFillTint="99"/>
        <w:jc w:val="center"/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PROGRAMME DE LA FORMATION ET APPROCHES PEDAGOGIQUES</w:t>
      </w:r>
    </w:p>
    <w:p w:rsidR="002D239A" w:rsidRDefault="002D239A" w:rsidP="002D239A">
      <w:pPr>
        <w:pStyle w:val="Paragraphedeliste"/>
        <w:jc w:val="both"/>
        <w:rPr>
          <w:rStyle w:val="longtext"/>
          <w:rFonts w:ascii="Goudy Old Style" w:hAnsi="Goudy Old Style" w:cstheme="minorHAnsi"/>
          <w:b/>
          <w:sz w:val="28"/>
          <w:szCs w:val="28"/>
          <w:lang w:val="fr-FR" w:eastAsia="fr-FR"/>
        </w:rPr>
      </w:pPr>
    </w:p>
    <w:p w:rsidR="006762D0" w:rsidRPr="00BE7185" w:rsidRDefault="00E26739" w:rsidP="00E26739">
      <w:pPr>
        <w:pStyle w:val="Paragraphedeliste"/>
        <w:numPr>
          <w:ilvl w:val="0"/>
          <w:numId w:val="10"/>
        </w:numPr>
        <w:jc w:val="both"/>
        <w:rPr>
          <w:rStyle w:val="longtext"/>
          <w:rFonts w:ascii="Goudy Old Style" w:hAnsi="Goudy Old Style" w:cstheme="minorHAnsi"/>
          <w:b/>
          <w:sz w:val="28"/>
          <w:szCs w:val="28"/>
          <w:lang w:val="fr-FR" w:eastAsia="fr-FR"/>
        </w:rPr>
      </w:pPr>
      <w:r w:rsidRPr="00BE7185">
        <w:rPr>
          <w:rStyle w:val="longtext"/>
          <w:rFonts w:ascii="Goudy Old Style" w:hAnsi="Goudy Old Style" w:cstheme="minorHAnsi"/>
          <w:b/>
          <w:sz w:val="28"/>
          <w:szCs w:val="28"/>
          <w:lang w:val="fr-FR" w:eastAsia="fr-FR"/>
        </w:rPr>
        <w:t>Programme de la formation</w:t>
      </w:r>
    </w:p>
    <w:p w:rsidR="00137CAE" w:rsidRDefault="00BE7185" w:rsidP="00137CAE">
      <w:p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lastRenderedPageBreak/>
        <w:t xml:space="preserve">La formation pourra porter sur les thèmes ci-après </w:t>
      </w:r>
      <w:r w:rsidR="0031386F">
        <w:rPr>
          <w:rFonts w:ascii="Goudy Old Style" w:hAnsi="Goudy Old Style" w:cstheme="minorHAnsi"/>
          <w:sz w:val="28"/>
          <w:szCs w:val="28"/>
          <w:lang w:val="fr-FR"/>
        </w:rPr>
        <w:t>en tenant compte de défis de chaque communauté</w:t>
      </w:r>
      <w:r w:rsidR="004565FD">
        <w:rPr>
          <w:rFonts w:ascii="Goudy Old Style" w:hAnsi="Goudy Old Style" w:cstheme="minorHAnsi"/>
          <w:sz w:val="28"/>
          <w:szCs w:val="28"/>
          <w:lang w:val="fr-FR"/>
        </w:rPr>
        <w:t> </w:t>
      </w:r>
      <w:proofErr w:type="gramStart"/>
      <w:r w:rsidR="004565FD">
        <w:rPr>
          <w:rFonts w:ascii="Goudy Old Style" w:hAnsi="Goudy Old Style" w:cstheme="minorHAnsi"/>
          <w:sz w:val="28"/>
          <w:szCs w:val="28"/>
          <w:lang w:val="fr-FR"/>
        </w:rPr>
        <w:t>;</w:t>
      </w:r>
      <w:r w:rsidR="009651FF">
        <w:rPr>
          <w:rFonts w:ascii="Goudy Old Style" w:hAnsi="Goudy Old Style" w:cstheme="minorHAnsi"/>
          <w:sz w:val="28"/>
          <w:szCs w:val="28"/>
          <w:lang w:val="fr-FR"/>
        </w:rPr>
        <w:t>ces</w:t>
      </w:r>
      <w:proofErr w:type="gramEnd"/>
      <w:r w:rsidR="009651FF">
        <w:rPr>
          <w:rFonts w:ascii="Goudy Old Style" w:hAnsi="Goudy Old Style" w:cstheme="minorHAnsi"/>
          <w:sz w:val="28"/>
          <w:szCs w:val="28"/>
          <w:lang w:val="fr-FR"/>
        </w:rPr>
        <w:t xml:space="preserve"> thèmes peuvent être adaptés par le formateur</w:t>
      </w:r>
      <w:r w:rsidR="0031386F">
        <w:rPr>
          <w:rFonts w:ascii="Goudy Old Style" w:hAnsi="Goudy Old Style" w:cstheme="minorHAnsi"/>
          <w:sz w:val="28"/>
          <w:szCs w:val="28"/>
          <w:lang w:val="fr-FR"/>
        </w:rPr>
        <w:t> :</w:t>
      </w:r>
    </w:p>
    <w:p w:rsidR="0031386F" w:rsidRPr="0031386F" w:rsidRDefault="0031386F" w:rsidP="0031386F">
      <w:pPr>
        <w:pStyle w:val="Paragraphedeliste"/>
        <w:numPr>
          <w:ilvl w:val="0"/>
          <w:numId w:val="14"/>
        </w:numPr>
        <w:spacing w:after="120"/>
        <w:jc w:val="both"/>
        <w:rPr>
          <w:rFonts w:ascii="Goudy Old Style" w:hAnsi="Goudy Old Style" w:cstheme="minorHAnsi"/>
          <w:b/>
          <w:sz w:val="28"/>
          <w:szCs w:val="28"/>
          <w:lang w:val="fr-FR"/>
        </w:rPr>
      </w:pPr>
      <w:proofErr w:type="spellStart"/>
      <w:r w:rsidRPr="0031386F">
        <w:rPr>
          <w:rFonts w:ascii="Goudy Old Style" w:hAnsi="Goudy Old Style" w:cstheme="minorHAnsi"/>
          <w:b/>
          <w:sz w:val="28"/>
          <w:szCs w:val="28"/>
          <w:lang w:val="fr-FR"/>
        </w:rPr>
        <w:t>Luhwindja</w:t>
      </w:r>
      <w:proofErr w:type="spellEnd"/>
    </w:p>
    <w:p w:rsidR="009A2445" w:rsidRDefault="009A2445" w:rsidP="007834A8">
      <w:pPr>
        <w:pStyle w:val="Paragraphedeliste"/>
        <w:numPr>
          <w:ilvl w:val="0"/>
          <w:numId w:val="16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Comment négocier et mettre en œuvre un cahier des charges de développement local ?</w:t>
      </w:r>
    </w:p>
    <w:p w:rsidR="0031386F" w:rsidRDefault="007834A8" w:rsidP="007834A8">
      <w:pPr>
        <w:pStyle w:val="Paragraphedeliste"/>
        <w:numPr>
          <w:ilvl w:val="0"/>
          <w:numId w:val="16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Quelles actions les communautés locales peuvent-elles mener pour faire respecter la loi ?</w:t>
      </w:r>
    </w:p>
    <w:p w:rsidR="007834A8" w:rsidRDefault="007834A8" w:rsidP="007834A8">
      <w:pPr>
        <w:pStyle w:val="Paragraphedeliste"/>
        <w:numPr>
          <w:ilvl w:val="0"/>
          <w:numId w:val="16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Quelles sont les voies de recours pour faire entendre les revendications ?</w:t>
      </w:r>
    </w:p>
    <w:p w:rsidR="007834A8" w:rsidRDefault="007834A8" w:rsidP="007834A8">
      <w:pPr>
        <w:pStyle w:val="Paragraphedeliste"/>
        <w:numPr>
          <w:ilvl w:val="0"/>
          <w:numId w:val="16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Quels bénéfices peut-on tirer de l’exploitation industrielle des ressources minières de la chefferie ?</w:t>
      </w:r>
    </w:p>
    <w:p w:rsidR="0031386F" w:rsidRPr="00657F9F" w:rsidRDefault="009A2445" w:rsidP="0031386F">
      <w:pPr>
        <w:pStyle w:val="Paragraphedeliste"/>
        <w:numPr>
          <w:ilvl w:val="0"/>
          <w:numId w:val="16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Comment gérer au mieux les ressources financières tirées des mines ?</w:t>
      </w:r>
    </w:p>
    <w:p w:rsidR="00657F9F" w:rsidRPr="00657F9F" w:rsidRDefault="0031386F" w:rsidP="00657F9F">
      <w:pPr>
        <w:pStyle w:val="Paragraphedeliste"/>
        <w:numPr>
          <w:ilvl w:val="0"/>
          <w:numId w:val="14"/>
        </w:numPr>
        <w:spacing w:after="120"/>
        <w:jc w:val="both"/>
        <w:rPr>
          <w:rFonts w:ascii="Goudy Old Style" w:hAnsi="Goudy Old Style" w:cstheme="minorHAnsi"/>
          <w:b/>
          <w:sz w:val="28"/>
          <w:szCs w:val="28"/>
          <w:lang w:val="fr-FR"/>
        </w:rPr>
      </w:pPr>
      <w:proofErr w:type="spellStart"/>
      <w:r w:rsidRPr="0031386F">
        <w:rPr>
          <w:rFonts w:ascii="Goudy Old Style" w:hAnsi="Goudy Old Style" w:cstheme="minorHAnsi"/>
          <w:b/>
          <w:sz w:val="28"/>
          <w:szCs w:val="28"/>
          <w:lang w:val="fr-FR"/>
        </w:rPr>
        <w:t>Kaziba</w:t>
      </w:r>
      <w:proofErr w:type="spellEnd"/>
      <w:r w:rsidR="00657F9F">
        <w:rPr>
          <w:rFonts w:ascii="Goudy Old Style" w:hAnsi="Goudy Old Style" w:cstheme="minorHAnsi"/>
          <w:b/>
          <w:sz w:val="28"/>
          <w:szCs w:val="28"/>
          <w:lang w:val="fr-FR"/>
        </w:rPr>
        <w:t xml:space="preserve"> et </w:t>
      </w:r>
      <w:proofErr w:type="spellStart"/>
      <w:r w:rsidR="00657F9F">
        <w:rPr>
          <w:rFonts w:ascii="Goudy Old Style" w:hAnsi="Goudy Old Style" w:cstheme="minorHAnsi"/>
          <w:b/>
          <w:sz w:val="28"/>
          <w:szCs w:val="28"/>
          <w:lang w:val="fr-FR"/>
        </w:rPr>
        <w:t>Burhinyi</w:t>
      </w:r>
      <w:proofErr w:type="spellEnd"/>
    </w:p>
    <w:p w:rsidR="0031386F" w:rsidRDefault="00D148BE" w:rsidP="00D148BE">
      <w:pPr>
        <w:pStyle w:val="Paragraphedeliste"/>
        <w:numPr>
          <w:ilvl w:val="0"/>
          <w:numId w:val="15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Comment participer à la prise de décision</w:t>
      </w:r>
      <w:r w:rsidR="00F14FDE">
        <w:rPr>
          <w:rFonts w:ascii="Goudy Old Style" w:hAnsi="Goudy Old Style" w:cstheme="minorHAnsi"/>
          <w:sz w:val="28"/>
          <w:szCs w:val="28"/>
          <w:lang w:val="fr-FR"/>
        </w:rPr>
        <w:t>s</w:t>
      </w:r>
      <w:r>
        <w:rPr>
          <w:rFonts w:ascii="Goudy Old Style" w:hAnsi="Goudy Old Style" w:cstheme="minorHAnsi"/>
          <w:sz w:val="28"/>
          <w:szCs w:val="28"/>
          <w:lang w:val="fr-FR"/>
        </w:rPr>
        <w:t xml:space="preserve"> relative</w:t>
      </w:r>
      <w:r w:rsidR="00F14FDE">
        <w:rPr>
          <w:rFonts w:ascii="Goudy Old Style" w:hAnsi="Goudy Old Style" w:cstheme="minorHAnsi"/>
          <w:sz w:val="28"/>
          <w:szCs w:val="28"/>
          <w:lang w:val="fr-FR"/>
        </w:rPr>
        <w:t>s</w:t>
      </w:r>
      <w:r>
        <w:rPr>
          <w:rFonts w:ascii="Goudy Old Style" w:hAnsi="Goudy Old Style" w:cstheme="minorHAnsi"/>
          <w:sz w:val="28"/>
          <w:szCs w:val="28"/>
          <w:lang w:val="fr-FR"/>
        </w:rPr>
        <w:t xml:space="preserve"> à un projet minier industriel ?</w:t>
      </w:r>
    </w:p>
    <w:p w:rsidR="009A2445" w:rsidRDefault="009A2445" w:rsidP="00D148BE">
      <w:pPr>
        <w:pStyle w:val="Paragraphedeliste"/>
        <w:numPr>
          <w:ilvl w:val="0"/>
          <w:numId w:val="15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Que faut-il savoir des questions foncières et de compensation ?</w:t>
      </w:r>
    </w:p>
    <w:p w:rsidR="0031386F" w:rsidRDefault="00657F9F" w:rsidP="0031386F">
      <w:pPr>
        <w:pStyle w:val="Paragraphedeliste"/>
        <w:numPr>
          <w:ilvl w:val="0"/>
          <w:numId w:val="15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Que faut-il savoir de la pollution environnementale ?</w:t>
      </w:r>
    </w:p>
    <w:p w:rsidR="00657F9F" w:rsidRPr="00D148BE" w:rsidRDefault="00657F9F" w:rsidP="00657F9F">
      <w:pPr>
        <w:pStyle w:val="Paragraphedeliste"/>
        <w:numPr>
          <w:ilvl w:val="0"/>
          <w:numId w:val="15"/>
        </w:num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>Qui parle au nom de la communauté locale ?</w:t>
      </w:r>
    </w:p>
    <w:p w:rsidR="0031386F" w:rsidRPr="009651FF" w:rsidRDefault="009651FF" w:rsidP="009651FF">
      <w:pPr>
        <w:spacing w:after="120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FR"/>
        </w:rPr>
        <w:t xml:space="preserve">A </w:t>
      </w:r>
      <w:r w:rsidR="00F14FDE">
        <w:rPr>
          <w:rFonts w:ascii="Goudy Old Style" w:hAnsi="Goudy Old Style" w:cstheme="minorHAnsi"/>
          <w:sz w:val="28"/>
          <w:szCs w:val="28"/>
          <w:lang w:val="fr-FR"/>
        </w:rPr>
        <w:t xml:space="preserve">la présentation de </w:t>
      </w:r>
      <w:r>
        <w:rPr>
          <w:rFonts w:ascii="Goudy Old Style" w:hAnsi="Goudy Old Style" w:cstheme="minorHAnsi"/>
          <w:sz w:val="28"/>
          <w:szCs w:val="28"/>
          <w:lang w:val="fr-FR"/>
        </w:rPr>
        <w:t>ces thèmes, il fau</w:t>
      </w:r>
      <w:r w:rsidR="00F14FDE">
        <w:rPr>
          <w:rFonts w:ascii="Goudy Old Style" w:hAnsi="Goudy Old Style" w:cstheme="minorHAnsi"/>
          <w:sz w:val="28"/>
          <w:szCs w:val="28"/>
          <w:lang w:val="fr-FR"/>
        </w:rPr>
        <w:t xml:space="preserve">dra adjoindre l’utilisation </w:t>
      </w:r>
      <w:r>
        <w:rPr>
          <w:rFonts w:ascii="Goudy Old Style" w:hAnsi="Goudy Old Style" w:cstheme="minorHAnsi"/>
          <w:sz w:val="28"/>
          <w:szCs w:val="28"/>
          <w:lang w:val="fr-FR"/>
        </w:rPr>
        <w:t xml:space="preserve">des outils </w:t>
      </w:r>
      <w:r w:rsidR="00F14FDE">
        <w:rPr>
          <w:rFonts w:ascii="Goudy Old Style" w:hAnsi="Goudy Old Style" w:cstheme="minorHAnsi"/>
          <w:sz w:val="28"/>
          <w:szCs w:val="28"/>
          <w:lang w:val="fr-FR"/>
        </w:rPr>
        <w:t>lors de</w:t>
      </w:r>
      <w:r>
        <w:rPr>
          <w:rFonts w:ascii="Goudy Old Style" w:hAnsi="Goudy Old Style" w:cstheme="minorHAnsi"/>
          <w:sz w:val="28"/>
          <w:szCs w:val="28"/>
          <w:lang w:val="fr-FR"/>
        </w:rPr>
        <w:t xml:space="preserve"> la partie pratique;</w:t>
      </w:r>
    </w:p>
    <w:p w:rsidR="00F646B5" w:rsidRPr="00D50B14" w:rsidRDefault="00E26739" w:rsidP="00E26739">
      <w:pPr>
        <w:pStyle w:val="Paragraphedeliste"/>
        <w:numPr>
          <w:ilvl w:val="0"/>
          <w:numId w:val="10"/>
        </w:numPr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 xml:space="preserve">Approches Pédagogiques </w:t>
      </w:r>
    </w:p>
    <w:p w:rsidR="00E26739" w:rsidRPr="00144FBB" w:rsidRDefault="00E26739" w:rsidP="00144FBB">
      <w:pPr>
        <w:tabs>
          <w:tab w:val="left" w:pos="1080"/>
        </w:tabs>
        <w:spacing w:line="276" w:lineRule="auto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Une approche pédagogique active et participative qui reposera sur : </w:t>
      </w:r>
    </w:p>
    <w:p w:rsidR="00E26739" w:rsidRPr="00144FBB" w:rsidRDefault="00E26739" w:rsidP="00144FBB">
      <w:pPr>
        <w:tabs>
          <w:tab w:val="left" w:pos="1080"/>
        </w:tabs>
        <w:spacing w:line="276" w:lineRule="auto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• des exposés thématiques ; </w:t>
      </w:r>
    </w:p>
    <w:p w:rsidR="00E26739" w:rsidRPr="00144FBB" w:rsidRDefault="00E26739" w:rsidP="00144FBB">
      <w:pPr>
        <w:tabs>
          <w:tab w:val="left" w:pos="1080"/>
        </w:tabs>
        <w:spacing w:line="276" w:lineRule="auto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• des partages d’expériences ; </w:t>
      </w:r>
    </w:p>
    <w:p w:rsidR="00E26739" w:rsidRPr="00144FBB" w:rsidRDefault="00E26739" w:rsidP="00144FBB">
      <w:pPr>
        <w:tabs>
          <w:tab w:val="left" w:pos="1080"/>
        </w:tabs>
        <w:spacing w:line="276" w:lineRule="auto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• des travaux de groupes ; </w:t>
      </w:r>
    </w:p>
    <w:p w:rsidR="00DC6E46" w:rsidRPr="00D50B14" w:rsidRDefault="00E26739" w:rsidP="00144FBB">
      <w:pPr>
        <w:tabs>
          <w:tab w:val="left" w:pos="1080"/>
        </w:tabs>
        <w:spacing w:line="276" w:lineRule="auto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• un exercice de capitalisation de la formation</w:t>
      </w:r>
    </w:p>
    <w:p w:rsidR="00E26739" w:rsidRPr="00D50B14" w:rsidRDefault="00E26739" w:rsidP="006762D0">
      <w:pPr>
        <w:tabs>
          <w:tab w:val="left" w:pos="1080"/>
        </w:tabs>
        <w:rPr>
          <w:rFonts w:ascii="Goudy Old Style" w:hAnsi="Goudy Old Style" w:cstheme="minorHAnsi"/>
          <w:sz w:val="28"/>
          <w:szCs w:val="28"/>
          <w:lang w:val="fr-FR"/>
        </w:rPr>
      </w:pPr>
    </w:p>
    <w:p w:rsidR="00E26739" w:rsidRPr="00D50B14" w:rsidRDefault="00E26739" w:rsidP="00E26739">
      <w:pPr>
        <w:pStyle w:val="Paragraphedeliste"/>
        <w:numPr>
          <w:ilvl w:val="0"/>
          <w:numId w:val="9"/>
        </w:numPr>
        <w:shd w:val="clear" w:color="auto" w:fill="FABF8F" w:themeFill="accent6" w:themeFillTint="99"/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D</w:t>
      </w:r>
      <w:r w:rsidR="00D50B14" w:rsidRPr="00D50B14">
        <w:rPr>
          <w:rFonts w:ascii="Goudy Old Style" w:hAnsi="Goudy Old Style" w:cstheme="minorHAnsi"/>
          <w:b/>
          <w:sz w:val="28"/>
          <w:szCs w:val="28"/>
          <w:lang w:val="fr-FR"/>
        </w:rPr>
        <w:t xml:space="preserve">UREES </w:t>
      </w: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 xml:space="preserve"> ET LIEUX</w:t>
      </w:r>
      <w:r w:rsidR="00D50B14" w:rsidRPr="00D50B14">
        <w:rPr>
          <w:rFonts w:ascii="Goudy Old Style" w:hAnsi="Goudy Old Style" w:cstheme="minorHAnsi"/>
          <w:b/>
          <w:sz w:val="28"/>
          <w:szCs w:val="28"/>
          <w:lang w:val="fr-FR"/>
        </w:rPr>
        <w:t xml:space="preserve"> DE LA FORMATION</w:t>
      </w:r>
    </w:p>
    <w:p w:rsidR="00C4640B" w:rsidRDefault="00C4640B" w:rsidP="00C4640B">
      <w:pPr>
        <w:tabs>
          <w:tab w:val="left" w:pos="1080"/>
        </w:tabs>
        <w:jc w:val="both"/>
        <w:rPr>
          <w:rFonts w:ascii="Goudy Old Style" w:hAnsi="Goudy Old Style" w:cstheme="minorHAnsi"/>
          <w:sz w:val="28"/>
          <w:szCs w:val="28"/>
          <w:highlight w:val="cyan"/>
          <w:lang w:val="fr-FR"/>
        </w:rPr>
      </w:pPr>
    </w:p>
    <w:p w:rsidR="00D50B14" w:rsidRPr="00144FBB" w:rsidRDefault="00C4640B" w:rsidP="00144FBB">
      <w:pPr>
        <w:tabs>
          <w:tab w:val="left" w:pos="1080"/>
        </w:tabs>
        <w:spacing w:line="276" w:lineRule="auto"/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 w:rsidRPr="00144FBB">
        <w:rPr>
          <w:rFonts w:ascii="Goudy Old Style" w:hAnsi="Goudy Old Style" w:cstheme="minorHAnsi"/>
          <w:sz w:val="28"/>
          <w:szCs w:val="28"/>
          <w:lang w:val="fr-FR"/>
        </w:rPr>
        <w:t xml:space="preserve">La formation des membres de chacun des 3 Forums Communautaires durera </w:t>
      </w:r>
      <w:r w:rsidR="00512AA7">
        <w:rPr>
          <w:rFonts w:ascii="Goudy Old Style" w:hAnsi="Goudy Old Style" w:cstheme="minorHAnsi"/>
          <w:sz w:val="28"/>
          <w:szCs w:val="28"/>
          <w:lang w:val="fr-FR"/>
        </w:rPr>
        <w:t>1</w:t>
      </w:r>
      <w:r w:rsidRPr="00144FBB">
        <w:rPr>
          <w:rFonts w:ascii="Goudy Old Style" w:hAnsi="Goudy Old Style" w:cstheme="minorHAnsi"/>
          <w:sz w:val="28"/>
          <w:szCs w:val="28"/>
          <w:lang w:val="fr-FR"/>
        </w:rPr>
        <w:t>5 jours, les jours d’arrivée et de départ non inclus. Considérant que chaque communauté a ses problèmes propres et spécifiques, la formation aura lieu pour chaque Forum Communautaire dans la chefferie respective.</w:t>
      </w:r>
    </w:p>
    <w:p w:rsidR="00D50B14" w:rsidRPr="00D50B14" w:rsidRDefault="00D50B14" w:rsidP="00E26739">
      <w:pPr>
        <w:pStyle w:val="Paragraphedeliste"/>
        <w:tabs>
          <w:tab w:val="left" w:pos="1080"/>
        </w:tabs>
        <w:ind w:left="1428"/>
        <w:rPr>
          <w:rFonts w:ascii="Goudy Old Style" w:hAnsi="Goudy Old Style" w:cstheme="minorHAnsi"/>
          <w:sz w:val="28"/>
          <w:szCs w:val="28"/>
          <w:lang w:val="fr-FR"/>
        </w:rPr>
      </w:pPr>
    </w:p>
    <w:p w:rsidR="006762D0" w:rsidRPr="00D50B14" w:rsidRDefault="00D50B14" w:rsidP="00D50B14">
      <w:pPr>
        <w:pStyle w:val="Paragraphedeliste"/>
        <w:numPr>
          <w:ilvl w:val="0"/>
          <w:numId w:val="9"/>
        </w:numPr>
        <w:shd w:val="clear" w:color="auto" w:fill="FABF8F" w:themeFill="accent6" w:themeFillTint="99"/>
        <w:tabs>
          <w:tab w:val="left" w:pos="1080"/>
        </w:tabs>
        <w:jc w:val="both"/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RESULTATS ATTENDUS</w:t>
      </w:r>
    </w:p>
    <w:p w:rsidR="00A16E43" w:rsidRDefault="00A16E43" w:rsidP="00A16E43">
      <w:pPr>
        <w:pStyle w:val="Paragraphedeliste"/>
        <w:tabs>
          <w:tab w:val="left" w:pos="360"/>
        </w:tabs>
        <w:spacing w:after="0" w:line="240" w:lineRule="auto"/>
        <w:ind w:left="0"/>
        <w:jc w:val="both"/>
        <w:rPr>
          <w:rFonts w:ascii="Goudy Old Style" w:hAnsi="Goudy Old Style" w:cstheme="minorHAnsi"/>
          <w:sz w:val="28"/>
          <w:szCs w:val="28"/>
          <w:lang w:val="fr-CD"/>
        </w:rPr>
      </w:pPr>
    </w:p>
    <w:p w:rsidR="00A16E43" w:rsidRPr="00B0407F" w:rsidRDefault="00A16E43" w:rsidP="00A16E43">
      <w:pPr>
        <w:pStyle w:val="Paragraphedeliste"/>
        <w:tabs>
          <w:tab w:val="left" w:pos="360"/>
        </w:tabs>
        <w:spacing w:after="0" w:line="240" w:lineRule="auto"/>
        <w:ind w:left="0"/>
        <w:jc w:val="both"/>
        <w:rPr>
          <w:rFonts w:ascii="Goudy Old Style" w:hAnsi="Goudy Old Style" w:cstheme="minorHAnsi"/>
          <w:sz w:val="28"/>
          <w:szCs w:val="28"/>
          <w:lang w:val="fr-CD"/>
        </w:rPr>
      </w:pPr>
      <w:r w:rsidRPr="00B0407F">
        <w:rPr>
          <w:rFonts w:ascii="Goudy Old Style" w:hAnsi="Goudy Old Style" w:cstheme="minorHAnsi"/>
          <w:sz w:val="28"/>
          <w:szCs w:val="28"/>
          <w:lang w:val="fr-CD"/>
        </w:rPr>
        <w:lastRenderedPageBreak/>
        <w:t xml:space="preserve">Les résultats attendus de cette formation sont les suivants : </w:t>
      </w:r>
    </w:p>
    <w:p w:rsidR="00C4640B" w:rsidRPr="00927F68" w:rsidRDefault="00C4640B" w:rsidP="00C4640B">
      <w:pPr>
        <w:jc w:val="both"/>
        <w:rPr>
          <w:rFonts w:ascii="Goudy Old Style" w:hAnsi="Goudy Old Style" w:cstheme="minorHAnsi"/>
          <w:sz w:val="28"/>
          <w:szCs w:val="28"/>
          <w:lang w:val="fr-CD"/>
        </w:rPr>
      </w:pPr>
    </w:p>
    <w:p w:rsidR="00927F68" w:rsidRPr="00927F68" w:rsidRDefault="00927F68" w:rsidP="00927F68">
      <w:pPr>
        <w:pStyle w:val="Paragraphedeliste"/>
        <w:jc w:val="both"/>
        <w:rPr>
          <w:rFonts w:ascii="Goudy Old Style" w:hAnsi="Goudy Old Style" w:cstheme="minorHAnsi"/>
          <w:sz w:val="28"/>
          <w:szCs w:val="28"/>
          <w:highlight w:val="red"/>
          <w:lang w:val="fr-FR"/>
        </w:rPr>
      </w:pPr>
      <w:r>
        <w:rPr>
          <w:rFonts w:ascii="Goudy Old Style" w:hAnsi="Goudy Old Style" w:cstheme="minorHAnsi"/>
          <w:sz w:val="28"/>
          <w:szCs w:val="28"/>
          <w:lang w:val="fr-CD"/>
        </w:rPr>
        <w:t>-</w:t>
      </w:r>
      <w:r w:rsidR="00A16E43" w:rsidRPr="00927F68">
        <w:rPr>
          <w:rFonts w:ascii="Goudy Old Style" w:hAnsi="Goudy Old Style" w:cstheme="minorHAnsi"/>
          <w:sz w:val="28"/>
          <w:szCs w:val="28"/>
          <w:lang w:val="fr-FR"/>
        </w:rPr>
        <w:t xml:space="preserve">Les </w:t>
      </w:r>
      <w:r w:rsidR="00C4640B" w:rsidRPr="00927F68">
        <w:rPr>
          <w:rFonts w:ascii="Goudy Old Style" w:hAnsi="Goudy Old Style" w:cstheme="minorHAnsi"/>
          <w:sz w:val="28"/>
          <w:szCs w:val="28"/>
          <w:lang w:val="fr-FR"/>
        </w:rPr>
        <w:t xml:space="preserve">membres des Forums Communautaires </w:t>
      </w:r>
      <w:r w:rsidRPr="00927F68">
        <w:rPr>
          <w:rFonts w:ascii="Goudy Old Style" w:hAnsi="Goudy Old Style" w:cs="Arial"/>
          <w:sz w:val="28"/>
          <w:szCs w:val="28"/>
          <w:lang w:val="fr-FR"/>
        </w:rPr>
        <w:t xml:space="preserve"> ont une meilleure connaissance sur les impacts négatifs de l'exploitation minière industrielle et de leurs droits ;</w:t>
      </w:r>
    </w:p>
    <w:p w:rsidR="00D50B14" w:rsidRPr="00927F68" w:rsidRDefault="00927F68" w:rsidP="00927F68">
      <w:pPr>
        <w:pStyle w:val="Paragraphedeliste"/>
        <w:spacing w:line="360" w:lineRule="auto"/>
        <w:jc w:val="both"/>
        <w:rPr>
          <w:rFonts w:ascii="Goudy Old Style" w:hAnsi="Goudy Old Style" w:cs="Arial"/>
          <w:sz w:val="28"/>
          <w:szCs w:val="28"/>
          <w:lang w:val="fr-FR"/>
        </w:rPr>
      </w:pPr>
      <w:r>
        <w:rPr>
          <w:rFonts w:ascii="Goudy Old Style" w:hAnsi="Goudy Old Style" w:cs="Arial"/>
          <w:sz w:val="28"/>
          <w:szCs w:val="28"/>
          <w:lang w:val="fr-FR"/>
        </w:rPr>
        <w:t>-</w:t>
      </w:r>
      <w:r w:rsidRPr="00927F68">
        <w:rPr>
          <w:rFonts w:ascii="Goudy Old Style" w:hAnsi="Goudy Old Style" w:cs="Arial"/>
          <w:sz w:val="28"/>
          <w:szCs w:val="28"/>
          <w:lang w:val="fr-FR"/>
        </w:rPr>
        <w:t>Les membres des Forums Communautaires sont renforcés en capacité d'agir activement pour valoriser leurs droits;</w:t>
      </w:r>
    </w:p>
    <w:p w:rsidR="00D50B14" w:rsidRDefault="00D50B14" w:rsidP="00D50B14">
      <w:pPr>
        <w:pStyle w:val="Paragraphedeliste"/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</w:p>
    <w:p w:rsidR="00DC6E46" w:rsidRDefault="00D50B14" w:rsidP="00D50B14">
      <w:pPr>
        <w:pStyle w:val="Paragraphedeliste"/>
        <w:numPr>
          <w:ilvl w:val="0"/>
          <w:numId w:val="9"/>
        </w:numPr>
        <w:shd w:val="clear" w:color="auto" w:fill="FABF8F" w:themeFill="accent6" w:themeFillTint="99"/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 xml:space="preserve">PROFIL </w:t>
      </w:r>
      <w:r w:rsidR="00B92CE2">
        <w:rPr>
          <w:rFonts w:ascii="Goudy Old Style" w:hAnsi="Goudy Old Style" w:cstheme="minorHAnsi"/>
          <w:b/>
          <w:sz w:val="28"/>
          <w:szCs w:val="28"/>
          <w:lang w:val="fr-FR"/>
        </w:rPr>
        <w:t xml:space="preserve"> ET ROLE </w:t>
      </w: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DU FORMATEUR</w:t>
      </w:r>
    </w:p>
    <w:p w:rsidR="00B92CE2" w:rsidRPr="00927F68" w:rsidRDefault="00B92CE2" w:rsidP="00144FBB">
      <w:pPr>
        <w:pStyle w:val="Corpsdetexte2"/>
        <w:numPr>
          <w:ilvl w:val="0"/>
          <w:numId w:val="12"/>
        </w:numPr>
        <w:jc w:val="both"/>
        <w:rPr>
          <w:rFonts w:ascii="Goudy Old Style" w:hAnsi="Goudy Old Style"/>
          <w:b/>
          <w:sz w:val="28"/>
          <w:szCs w:val="28"/>
          <w:lang w:val="fr-FR"/>
        </w:rPr>
      </w:pPr>
      <w:r w:rsidRPr="00927F68">
        <w:rPr>
          <w:rFonts w:ascii="Goudy Old Style" w:hAnsi="Goudy Old Style"/>
          <w:b/>
          <w:sz w:val="28"/>
          <w:szCs w:val="28"/>
          <w:lang w:val="fr-FR"/>
        </w:rPr>
        <w:t>Profil du Formateur</w:t>
      </w:r>
    </w:p>
    <w:p w:rsidR="00D50B14" w:rsidRPr="00144FBB" w:rsidRDefault="00D50B14" w:rsidP="00144FBB">
      <w:pPr>
        <w:pStyle w:val="Corpsdetexte2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Le formateur devra avoir une riche expérience </w:t>
      </w:r>
      <w:r w:rsidR="00F14FDE">
        <w:rPr>
          <w:rFonts w:ascii="Goudy Old Style" w:hAnsi="Goudy Old Style"/>
          <w:sz w:val="28"/>
          <w:szCs w:val="28"/>
          <w:lang w:val="fr-FR"/>
        </w:rPr>
        <w:t xml:space="preserve">théorique et pratique </w:t>
      </w:r>
      <w:r w:rsidRPr="00144FBB">
        <w:rPr>
          <w:rFonts w:ascii="Goudy Old Style" w:hAnsi="Goudy Old Style"/>
          <w:sz w:val="28"/>
          <w:szCs w:val="28"/>
          <w:lang w:val="fr-FR"/>
        </w:rPr>
        <w:t>dans le domaine d</w:t>
      </w:r>
      <w:r w:rsidR="006049AD" w:rsidRPr="00144FBB">
        <w:rPr>
          <w:rFonts w:ascii="Goudy Old Style" w:hAnsi="Goudy Old Style"/>
          <w:sz w:val="28"/>
          <w:szCs w:val="28"/>
          <w:lang w:val="fr-FR"/>
        </w:rPr>
        <w:t>e l’industrie minière face aux communautés locales</w:t>
      </w:r>
      <w:r w:rsidRPr="00144FBB">
        <w:rPr>
          <w:rFonts w:ascii="Goudy Old Style" w:hAnsi="Goudy Old Style"/>
          <w:sz w:val="28"/>
          <w:szCs w:val="28"/>
          <w:lang w:val="fr-FR"/>
        </w:rPr>
        <w:t>. Il est</w:t>
      </w:r>
      <w:r w:rsidR="00F14FDE">
        <w:rPr>
          <w:rFonts w:ascii="Goudy Old Style" w:hAnsi="Goudy Old Style"/>
          <w:sz w:val="28"/>
          <w:szCs w:val="28"/>
          <w:lang w:val="fr-FR"/>
        </w:rPr>
        <w:t xml:space="preserve"> en outre</w:t>
      </w:r>
      <w:r w:rsidRPr="00144FBB">
        <w:rPr>
          <w:rFonts w:ascii="Goudy Old Style" w:hAnsi="Goudy Old Style"/>
          <w:sz w:val="28"/>
          <w:szCs w:val="28"/>
          <w:lang w:val="fr-FR"/>
        </w:rPr>
        <w:t xml:space="preserve"> souhaitable que le formateur </w:t>
      </w:r>
      <w:r w:rsidR="006049AD" w:rsidRPr="00144FBB">
        <w:rPr>
          <w:rFonts w:ascii="Goudy Old Style" w:hAnsi="Goudy Old Style"/>
          <w:sz w:val="28"/>
          <w:szCs w:val="28"/>
          <w:lang w:val="fr-FR"/>
        </w:rPr>
        <w:t>soit la rédactrice en chef du Guide « Mines Industrielles et Communautés Locales »</w:t>
      </w:r>
      <w:r w:rsidRPr="00144FBB">
        <w:rPr>
          <w:rFonts w:ascii="Goudy Old Style" w:hAnsi="Goudy Old Style"/>
          <w:sz w:val="28"/>
          <w:szCs w:val="28"/>
          <w:lang w:val="fr-FR"/>
        </w:rPr>
        <w:t xml:space="preserve">.  </w:t>
      </w:r>
    </w:p>
    <w:p w:rsidR="00D50B14" w:rsidRPr="00144FBB" w:rsidRDefault="00D50B14" w:rsidP="00144FBB">
      <w:pPr>
        <w:pStyle w:val="Corpsdetexte2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Le formateur devra remplir les conditions suivantes :</w:t>
      </w:r>
    </w:p>
    <w:p w:rsidR="00D50B14" w:rsidRPr="00144FBB" w:rsidRDefault="00D50B14" w:rsidP="00144FBB">
      <w:pPr>
        <w:pStyle w:val="Corpsdetexte2"/>
        <w:numPr>
          <w:ilvl w:val="0"/>
          <w:numId w:val="11"/>
        </w:numPr>
        <w:spacing w:after="0" w:line="240" w:lineRule="auto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Justifier d’une solide expérience pour les formations de type participatif</w:t>
      </w:r>
    </w:p>
    <w:p w:rsidR="00D50B14" w:rsidRPr="00144FBB" w:rsidRDefault="00D50B14" w:rsidP="00144FBB">
      <w:pPr>
        <w:pStyle w:val="Corpsdetexte2"/>
        <w:numPr>
          <w:ilvl w:val="0"/>
          <w:numId w:val="11"/>
        </w:numPr>
        <w:spacing w:after="0" w:line="240" w:lineRule="auto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Etre disponible pour </w:t>
      </w:r>
      <w:r w:rsidR="006049AD" w:rsidRPr="00144FBB">
        <w:rPr>
          <w:rFonts w:ascii="Goudy Old Style" w:hAnsi="Goudy Old Style"/>
          <w:sz w:val="28"/>
          <w:szCs w:val="28"/>
          <w:lang w:val="fr-FR"/>
        </w:rPr>
        <w:t>au moins 20 jours de terrain ;</w:t>
      </w:r>
    </w:p>
    <w:p w:rsidR="00D50B14" w:rsidRPr="00144FBB" w:rsidRDefault="00D50B14" w:rsidP="00144FBB">
      <w:pPr>
        <w:pStyle w:val="Corpsdetexte2"/>
        <w:numPr>
          <w:ilvl w:val="0"/>
          <w:numId w:val="11"/>
        </w:numPr>
        <w:spacing w:after="0" w:line="240" w:lineRule="auto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Etre </w:t>
      </w:r>
      <w:r w:rsidR="006049AD" w:rsidRPr="00144FBB">
        <w:rPr>
          <w:rFonts w:ascii="Goudy Old Style" w:hAnsi="Goudy Old Style"/>
          <w:sz w:val="28"/>
          <w:szCs w:val="28"/>
          <w:lang w:val="fr-FR"/>
        </w:rPr>
        <w:t>un bon facilitateur ;</w:t>
      </w:r>
    </w:p>
    <w:p w:rsidR="00B92CE2" w:rsidRPr="00144FBB" w:rsidRDefault="00B92CE2" w:rsidP="00144FBB">
      <w:pPr>
        <w:tabs>
          <w:tab w:val="left" w:pos="1080"/>
        </w:tabs>
        <w:ind w:left="360"/>
        <w:jc w:val="both"/>
        <w:rPr>
          <w:rFonts w:ascii="Goudy Old Style" w:hAnsi="Goudy Old Style" w:cstheme="minorHAnsi"/>
          <w:b/>
          <w:sz w:val="28"/>
          <w:szCs w:val="28"/>
          <w:lang w:val="fr-FR"/>
        </w:rPr>
      </w:pPr>
    </w:p>
    <w:p w:rsidR="00B92CE2" w:rsidRPr="00144FBB" w:rsidRDefault="00B92CE2" w:rsidP="00144FBB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144FBB">
        <w:rPr>
          <w:rFonts w:ascii="Goudy Old Style" w:hAnsi="Goudy Old Style" w:cstheme="minorHAnsi"/>
          <w:b/>
          <w:sz w:val="28"/>
          <w:szCs w:val="28"/>
          <w:lang w:val="fr-FR"/>
        </w:rPr>
        <w:t>Rôle du Formateur</w:t>
      </w:r>
    </w:p>
    <w:p w:rsidR="00BE30F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Le formateur devra développer un programme de formation théorique et pratique sur l</w:t>
      </w:r>
      <w:r w:rsidR="00BE30F2" w:rsidRPr="00144FBB">
        <w:rPr>
          <w:rFonts w:ascii="Goudy Old Style" w:hAnsi="Goudy Old Style"/>
          <w:sz w:val="28"/>
          <w:szCs w:val="28"/>
          <w:lang w:val="fr-FR"/>
        </w:rPr>
        <w:t xml:space="preserve">es impacts négatifs de l’industrie minière et les droits des communautés locales y compris les actions </w:t>
      </w:r>
      <w:r w:rsidR="000D56BB">
        <w:rPr>
          <w:rFonts w:ascii="Goudy Old Style" w:hAnsi="Goudy Old Style"/>
          <w:sz w:val="28"/>
          <w:szCs w:val="28"/>
          <w:lang w:val="fr-FR"/>
        </w:rPr>
        <w:t xml:space="preserve">contribuant à </w:t>
      </w:r>
      <w:r w:rsidR="00BE30F2" w:rsidRPr="00144FBB">
        <w:rPr>
          <w:rFonts w:ascii="Goudy Old Style" w:hAnsi="Goudy Old Style"/>
          <w:sz w:val="28"/>
          <w:szCs w:val="28"/>
          <w:lang w:val="fr-FR"/>
        </w:rPr>
        <w:t>les faire valoriser en</w:t>
      </w:r>
      <w:r w:rsidRPr="00144FBB">
        <w:rPr>
          <w:rFonts w:ascii="Goudy Old Style" w:hAnsi="Goudy Old Style"/>
          <w:sz w:val="28"/>
          <w:szCs w:val="28"/>
          <w:lang w:val="fr-FR"/>
        </w:rPr>
        <w:t xml:space="preserve"> tenant compte d</w:t>
      </w:r>
      <w:r w:rsidR="00BE30F2" w:rsidRPr="00144FBB">
        <w:rPr>
          <w:rFonts w:ascii="Goudy Old Style" w:hAnsi="Goudy Old Style"/>
          <w:sz w:val="28"/>
          <w:szCs w:val="28"/>
          <w:lang w:val="fr-FR"/>
        </w:rPr>
        <w:t>u niveau d’instruction des participants locaux</w:t>
      </w:r>
      <w:r w:rsidRPr="00144FBB">
        <w:rPr>
          <w:rFonts w:ascii="Goudy Old Style" w:hAnsi="Goudy Old Style"/>
          <w:sz w:val="28"/>
          <w:szCs w:val="28"/>
          <w:lang w:val="fr-FR"/>
        </w:rPr>
        <w:t xml:space="preserve">. </w:t>
      </w: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 </w:t>
      </w: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b/>
          <w:bCs/>
          <w:sz w:val="28"/>
          <w:szCs w:val="28"/>
          <w:lang w:val="fr-FR"/>
        </w:rPr>
        <w:t>1.  Au niveau théorique</w:t>
      </w:r>
      <w:r w:rsidRPr="00144FBB">
        <w:rPr>
          <w:rFonts w:ascii="Goudy Old Style" w:hAnsi="Goudy Old Style"/>
          <w:sz w:val="28"/>
          <w:szCs w:val="28"/>
          <w:lang w:val="fr-FR"/>
        </w:rPr>
        <w:t>:</w:t>
      </w: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 </w:t>
      </w:r>
    </w:p>
    <w:p w:rsidR="00980FD8" w:rsidRPr="00144FBB" w:rsidRDefault="00B92CE2" w:rsidP="00144FBB">
      <w:pPr>
        <w:jc w:val="both"/>
        <w:rPr>
          <w:rFonts w:ascii="Goudy Old Style" w:hAnsi="Goudy Old Style" w:cs="Arial"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 xml:space="preserve">- Donner </w:t>
      </w:r>
      <w:r w:rsidR="00BE30F2" w:rsidRPr="00144FBB">
        <w:rPr>
          <w:rFonts w:ascii="Goudy Old Style" w:hAnsi="Goudy Old Style"/>
          <w:sz w:val="28"/>
          <w:szCs w:val="28"/>
          <w:lang w:val="fr-FR"/>
        </w:rPr>
        <w:t xml:space="preserve">des </w:t>
      </w:r>
      <w:r w:rsidR="00980FD8" w:rsidRPr="00144FBB">
        <w:rPr>
          <w:rFonts w:ascii="Goudy Old Style" w:hAnsi="Goudy Old Style"/>
          <w:sz w:val="28"/>
          <w:szCs w:val="28"/>
          <w:lang w:val="fr-FR"/>
        </w:rPr>
        <w:t xml:space="preserve">informations </w:t>
      </w:r>
      <w:r w:rsidR="00980FD8" w:rsidRPr="00144FBB">
        <w:rPr>
          <w:rFonts w:ascii="Goudy Old Style" w:hAnsi="Goudy Old Style" w:cs="Arial"/>
          <w:sz w:val="28"/>
          <w:szCs w:val="28"/>
          <w:lang w:val="fr-FR"/>
        </w:rPr>
        <w:t>sur le processus de l'exploitation minière, les  droits de communautés locales, et les possibilités d'être des agents actifs dans ledit processus ;</w:t>
      </w: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  <w:lang w:val="fr-FR"/>
        </w:rPr>
      </w:pP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8"/>
          <w:szCs w:val="28"/>
          <w:lang w:val="fr-FR"/>
        </w:rPr>
      </w:pPr>
      <w:r w:rsidRPr="00144FBB">
        <w:rPr>
          <w:rFonts w:ascii="Goudy Old Style" w:hAnsi="Goudy Old Style"/>
          <w:b/>
          <w:bCs/>
          <w:sz w:val="28"/>
          <w:szCs w:val="28"/>
          <w:lang w:val="fr-FR"/>
        </w:rPr>
        <w:lastRenderedPageBreak/>
        <w:t>2.   Au niveau pratique :</w:t>
      </w:r>
    </w:p>
    <w:p w:rsidR="00B92CE2" w:rsidRPr="00144FBB" w:rsidRDefault="00B92CE2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8"/>
          <w:szCs w:val="28"/>
          <w:lang w:val="fr-FR"/>
        </w:rPr>
      </w:pPr>
      <w:r w:rsidRPr="00144FBB">
        <w:rPr>
          <w:rFonts w:ascii="Goudy Old Style" w:hAnsi="Goudy Old Style"/>
          <w:b/>
          <w:bCs/>
          <w:sz w:val="28"/>
          <w:szCs w:val="28"/>
          <w:lang w:val="fr-FR"/>
        </w:rPr>
        <w:t> </w:t>
      </w:r>
    </w:p>
    <w:p w:rsidR="00D50B14" w:rsidRPr="00144FBB" w:rsidRDefault="00980FD8" w:rsidP="00144FBB">
      <w:pPr>
        <w:overflowPunct w:val="0"/>
        <w:autoSpaceDE w:val="0"/>
        <w:autoSpaceDN w:val="0"/>
        <w:adjustRightInd w:val="0"/>
        <w:jc w:val="both"/>
        <w:rPr>
          <w:rFonts w:ascii="Goudy Old Style" w:hAnsi="Goudy Old Style"/>
          <w:b/>
          <w:smallCaps/>
          <w:sz w:val="28"/>
          <w:szCs w:val="28"/>
          <w:lang w:val="fr-FR"/>
        </w:rPr>
      </w:pPr>
      <w:r w:rsidRPr="00144FBB">
        <w:rPr>
          <w:rFonts w:ascii="Goudy Old Style" w:hAnsi="Goudy Old Style"/>
          <w:sz w:val="28"/>
          <w:szCs w:val="28"/>
          <w:lang w:val="fr-FR"/>
        </w:rPr>
        <w:t>-</w:t>
      </w:r>
      <w:r w:rsidR="00B92CE2" w:rsidRPr="00144FBB">
        <w:rPr>
          <w:rFonts w:ascii="Goudy Old Style" w:hAnsi="Goudy Old Style"/>
          <w:sz w:val="28"/>
          <w:szCs w:val="28"/>
          <w:lang w:val="fr-FR"/>
        </w:rPr>
        <w:t xml:space="preserve">Montrer comment </w:t>
      </w:r>
      <w:r w:rsidRPr="00144FBB">
        <w:rPr>
          <w:rFonts w:ascii="Goudy Old Style" w:hAnsi="Goudy Old Style"/>
          <w:sz w:val="28"/>
          <w:szCs w:val="28"/>
          <w:lang w:val="fr-FR"/>
        </w:rPr>
        <w:t>utiliser les différents outils contenus dans le Guide « Mines Industrielles et Communautés Locales » par les communautés locales ;</w:t>
      </w:r>
    </w:p>
    <w:p w:rsidR="00B92CE2" w:rsidRPr="00B92CE2" w:rsidRDefault="00B92CE2" w:rsidP="00B92CE2">
      <w:pPr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</w:p>
    <w:p w:rsidR="002F0A10" w:rsidRPr="00D50B14" w:rsidRDefault="00E26739" w:rsidP="00E26739">
      <w:pPr>
        <w:pStyle w:val="Paragraphedeliste"/>
        <w:numPr>
          <w:ilvl w:val="0"/>
          <w:numId w:val="9"/>
        </w:numPr>
        <w:shd w:val="clear" w:color="auto" w:fill="FABF8F" w:themeFill="accent6" w:themeFillTint="99"/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TITRE DELIVRE</w:t>
      </w:r>
    </w:p>
    <w:p w:rsidR="00E26739" w:rsidRPr="00D50B14" w:rsidRDefault="00186822" w:rsidP="00144FBB">
      <w:pPr>
        <w:tabs>
          <w:tab w:val="left" w:pos="1080"/>
        </w:tabs>
        <w:jc w:val="both"/>
        <w:rPr>
          <w:rFonts w:ascii="Goudy Old Style" w:hAnsi="Goudy Old Style" w:cstheme="minorHAnsi"/>
          <w:sz w:val="28"/>
          <w:szCs w:val="28"/>
          <w:lang w:val="fr-FR"/>
        </w:rPr>
      </w:pPr>
      <w:r w:rsidRPr="00144FBB">
        <w:rPr>
          <w:rFonts w:ascii="Goudy Old Style" w:hAnsi="Goudy Old Style" w:cstheme="minorHAnsi"/>
          <w:sz w:val="28"/>
          <w:szCs w:val="28"/>
          <w:lang w:val="fr-FR"/>
        </w:rPr>
        <w:t>A la fin de la formation chaque participant régulier recevra un certificat de participation délivré par ABA-ROLI</w:t>
      </w:r>
      <w:r w:rsidR="001366A6" w:rsidRPr="00144FBB">
        <w:rPr>
          <w:rFonts w:ascii="Goudy Old Style" w:hAnsi="Goudy Old Style" w:cstheme="minorHAnsi"/>
          <w:sz w:val="28"/>
          <w:szCs w:val="28"/>
          <w:lang w:val="fr-FR"/>
        </w:rPr>
        <w:t>.</w:t>
      </w:r>
    </w:p>
    <w:p w:rsidR="00E26739" w:rsidRPr="00D50B14" w:rsidRDefault="00E26739" w:rsidP="006762D0">
      <w:pPr>
        <w:tabs>
          <w:tab w:val="left" w:pos="1080"/>
        </w:tabs>
        <w:rPr>
          <w:rFonts w:ascii="Goudy Old Style" w:hAnsi="Goudy Old Style" w:cstheme="minorHAnsi"/>
          <w:sz w:val="28"/>
          <w:szCs w:val="28"/>
          <w:lang w:val="fr-FR"/>
        </w:rPr>
      </w:pPr>
    </w:p>
    <w:p w:rsidR="00B92CE2" w:rsidRPr="00D26FC0" w:rsidRDefault="00B92CE2" w:rsidP="006762D0">
      <w:pPr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</w:p>
    <w:p w:rsidR="00E26739" w:rsidRPr="00D26FC0" w:rsidRDefault="00E26739" w:rsidP="006762D0">
      <w:pPr>
        <w:tabs>
          <w:tab w:val="left" w:pos="1080"/>
        </w:tabs>
        <w:rPr>
          <w:rFonts w:ascii="Goudy Old Style" w:hAnsi="Goudy Old Style" w:cstheme="minorHAnsi"/>
          <w:b/>
          <w:sz w:val="28"/>
          <w:szCs w:val="28"/>
          <w:lang w:val="fr-FR"/>
        </w:rPr>
      </w:pPr>
    </w:p>
    <w:p w:rsidR="00E26739" w:rsidRPr="00D50B14" w:rsidRDefault="00F646B5" w:rsidP="00E922EB">
      <w:pPr>
        <w:tabs>
          <w:tab w:val="left" w:pos="1080"/>
        </w:tabs>
        <w:jc w:val="center"/>
        <w:rPr>
          <w:rFonts w:ascii="Goudy Old Style" w:hAnsi="Goudy Old Style" w:cstheme="minorHAnsi"/>
          <w:sz w:val="28"/>
          <w:szCs w:val="28"/>
          <w:lang w:val="fr-FR"/>
        </w:rPr>
      </w:pPr>
      <w:r w:rsidRPr="00D26FC0">
        <w:rPr>
          <w:rFonts w:ascii="Goudy Old Style" w:hAnsi="Goudy Old Style" w:cstheme="minorHAnsi"/>
          <w:b/>
          <w:sz w:val="28"/>
          <w:szCs w:val="28"/>
          <w:lang w:val="fr-FR"/>
        </w:rPr>
        <w:t>Fait à B</w:t>
      </w:r>
      <w:r w:rsidR="006762D0" w:rsidRPr="00D26FC0">
        <w:rPr>
          <w:rFonts w:ascii="Goudy Old Style" w:hAnsi="Goudy Old Style" w:cstheme="minorHAnsi"/>
          <w:b/>
          <w:sz w:val="28"/>
          <w:szCs w:val="28"/>
          <w:lang w:val="fr-FR"/>
        </w:rPr>
        <w:t>u</w:t>
      </w:r>
      <w:r w:rsidRPr="00D26FC0">
        <w:rPr>
          <w:rFonts w:ascii="Goudy Old Style" w:hAnsi="Goudy Old Style" w:cstheme="minorHAnsi"/>
          <w:b/>
          <w:sz w:val="28"/>
          <w:szCs w:val="28"/>
          <w:lang w:val="fr-FR"/>
        </w:rPr>
        <w:t>kavu</w:t>
      </w:r>
      <w:r w:rsidR="006762D0" w:rsidRPr="00D26FC0">
        <w:rPr>
          <w:rFonts w:ascii="Goudy Old Style" w:hAnsi="Goudy Old Style" w:cstheme="minorHAnsi"/>
          <w:sz w:val="28"/>
          <w:szCs w:val="28"/>
          <w:lang w:val="fr-FR"/>
        </w:rPr>
        <w:t>,</w:t>
      </w:r>
      <w:r w:rsidR="006762D0" w:rsidRPr="00D50B14">
        <w:rPr>
          <w:rFonts w:ascii="Goudy Old Style" w:hAnsi="Goudy Old Style" w:cstheme="minorHAnsi"/>
          <w:sz w:val="28"/>
          <w:szCs w:val="28"/>
          <w:lang w:val="fr-FR"/>
        </w:rPr>
        <w:t xml:space="preserve"> le </w:t>
      </w:r>
      <w:r w:rsidR="00B92CE2">
        <w:rPr>
          <w:rFonts w:ascii="Goudy Old Style" w:hAnsi="Goudy Old Style" w:cstheme="minorHAnsi"/>
          <w:sz w:val="28"/>
          <w:szCs w:val="28"/>
          <w:lang w:val="fr-FR"/>
        </w:rPr>
        <w:t xml:space="preserve">30 </w:t>
      </w:r>
      <w:r w:rsidR="00B85291">
        <w:rPr>
          <w:rFonts w:ascii="Goudy Old Style" w:hAnsi="Goudy Old Style" w:cstheme="minorHAnsi"/>
          <w:sz w:val="28"/>
          <w:szCs w:val="28"/>
          <w:lang w:val="fr-FR"/>
        </w:rPr>
        <w:t xml:space="preserve"> aout </w:t>
      </w:r>
      <w:r w:rsidR="006762D0" w:rsidRPr="00D50B14">
        <w:rPr>
          <w:rFonts w:ascii="Goudy Old Style" w:hAnsi="Goudy Old Style" w:cstheme="minorHAnsi"/>
          <w:sz w:val="28"/>
          <w:szCs w:val="28"/>
          <w:lang w:val="fr-FR"/>
        </w:rPr>
        <w:t xml:space="preserve"> 201</w:t>
      </w:r>
      <w:r w:rsidR="00B85291">
        <w:rPr>
          <w:rFonts w:ascii="Goudy Old Style" w:hAnsi="Goudy Old Style" w:cstheme="minorHAnsi"/>
          <w:sz w:val="28"/>
          <w:szCs w:val="28"/>
          <w:lang w:val="fr-FR"/>
        </w:rPr>
        <w:t>6</w:t>
      </w:r>
    </w:p>
    <w:p w:rsidR="002F0A10" w:rsidRPr="00D50B14" w:rsidRDefault="002F0A10" w:rsidP="00E922EB">
      <w:pPr>
        <w:tabs>
          <w:tab w:val="left" w:pos="1080"/>
        </w:tabs>
        <w:jc w:val="center"/>
        <w:rPr>
          <w:rFonts w:ascii="Goudy Old Style" w:hAnsi="Goudy Old Style" w:cstheme="minorHAnsi"/>
          <w:sz w:val="28"/>
          <w:szCs w:val="28"/>
          <w:lang w:val="fr-FR"/>
        </w:rPr>
      </w:pPr>
    </w:p>
    <w:p w:rsidR="006762D0" w:rsidRPr="00D50B14" w:rsidRDefault="002F0A10" w:rsidP="00E922EB">
      <w:pPr>
        <w:tabs>
          <w:tab w:val="left" w:pos="1080"/>
        </w:tabs>
        <w:jc w:val="center"/>
        <w:rPr>
          <w:rFonts w:ascii="Goudy Old Style" w:hAnsi="Goudy Old Style" w:cstheme="minorHAnsi"/>
          <w:b/>
          <w:sz w:val="28"/>
          <w:szCs w:val="28"/>
          <w:lang w:val="fr-FR"/>
        </w:rPr>
      </w:pPr>
      <w:r w:rsidRPr="00D50B14">
        <w:rPr>
          <w:rFonts w:ascii="Goudy Old Style" w:hAnsi="Goudy Old Style" w:cstheme="minorHAnsi"/>
          <w:b/>
          <w:sz w:val="28"/>
          <w:szCs w:val="28"/>
          <w:lang w:val="fr-FR"/>
        </w:rPr>
        <w:t>Prince KUMWAMBA</w:t>
      </w:r>
    </w:p>
    <w:p w:rsidR="00457593" w:rsidRPr="00D50B14" w:rsidRDefault="00D04F77" w:rsidP="000224C4">
      <w:pPr>
        <w:tabs>
          <w:tab w:val="left" w:pos="1080"/>
        </w:tabs>
        <w:jc w:val="center"/>
        <w:rPr>
          <w:rFonts w:ascii="Goudy Old Style" w:hAnsi="Goudy Old Style" w:cstheme="minorHAnsi"/>
          <w:sz w:val="28"/>
          <w:szCs w:val="28"/>
          <w:lang w:val="fr-FR"/>
        </w:rPr>
      </w:pPr>
      <w:r w:rsidRPr="00E922EB">
        <w:rPr>
          <w:rFonts w:ascii="Goudy Old Style" w:hAnsi="Goudy Old Style" w:cstheme="minorHAnsi"/>
          <w:sz w:val="28"/>
          <w:szCs w:val="28"/>
          <w:lang w:val="fr-FR"/>
        </w:rPr>
        <w:t>Directeur de Projet</w:t>
      </w:r>
      <w:r w:rsidR="00E922EB" w:rsidRPr="00E922EB">
        <w:rPr>
          <w:rFonts w:ascii="Goudy Old Style" w:hAnsi="Goudy Old Style" w:cstheme="minorHAnsi"/>
          <w:sz w:val="28"/>
          <w:szCs w:val="28"/>
          <w:lang w:val="fr-FR"/>
        </w:rPr>
        <w:t> /ABA ROLI</w:t>
      </w:r>
      <w:r w:rsidR="00E922EB">
        <w:rPr>
          <w:rFonts w:ascii="Goudy Old Style" w:hAnsi="Goudy Old Style" w:cstheme="minorHAnsi"/>
          <w:sz w:val="28"/>
          <w:szCs w:val="28"/>
          <w:lang w:val="fr-FR"/>
        </w:rPr>
        <w:t> /RDC</w:t>
      </w:r>
      <w:r w:rsidR="00E922EB">
        <w:rPr>
          <w:rFonts w:ascii="Goudy Old Style" w:hAnsi="Goudy Old Style" w:cstheme="minorHAnsi"/>
          <w:sz w:val="28"/>
          <w:szCs w:val="28"/>
          <w:lang w:val="fr-FR"/>
        </w:rPr>
        <w:tab/>
      </w:r>
    </w:p>
    <w:sectPr w:rsidR="00457593" w:rsidRPr="00D50B14" w:rsidSect="00A3129B">
      <w:head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9472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3D" w:rsidRDefault="00426F3D" w:rsidP="00137CAE">
      <w:r>
        <w:separator/>
      </w:r>
    </w:p>
  </w:endnote>
  <w:endnote w:type="continuationSeparator" w:id="0">
    <w:p w:rsidR="00426F3D" w:rsidRDefault="00426F3D" w:rsidP="0013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3D" w:rsidRDefault="00426F3D" w:rsidP="00137CAE">
      <w:r>
        <w:separator/>
      </w:r>
    </w:p>
  </w:footnote>
  <w:footnote w:type="continuationSeparator" w:id="0">
    <w:p w:rsidR="00426F3D" w:rsidRDefault="00426F3D" w:rsidP="0013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3" w:rsidRDefault="00DA5183" w:rsidP="00A3129B">
    <w:pPr>
      <w:pStyle w:val="En-tte"/>
      <w:jc w:val="right"/>
    </w:pPr>
    <w:r w:rsidRPr="00DA5183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-86995</wp:posOffset>
          </wp:positionV>
          <wp:extent cx="1260475" cy="719455"/>
          <wp:effectExtent l="19050" t="0" r="0" b="0"/>
          <wp:wrapSquare wrapText="bothSides"/>
          <wp:docPr id="2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 ROLI 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129B" w:rsidRPr="00A3129B">
      <w:rPr>
        <w:noProof/>
        <w:lang w:val="fr-FR" w:eastAsia="fr-FR"/>
      </w:rPr>
      <w:drawing>
        <wp:inline distT="0" distB="0" distL="0" distR="0">
          <wp:extent cx="1402567" cy="457200"/>
          <wp:effectExtent l="19050" t="0" r="7133" b="0"/>
          <wp:docPr id="4" name="Image 1" descr="11th Hour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th Hour Pro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157" cy="4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0EA"/>
    <w:multiLevelType w:val="hybridMultilevel"/>
    <w:tmpl w:val="80128FA4"/>
    <w:lvl w:ilvl="0" w:tplc="91D2A9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303F"/>
    <w:multiLevelType w:val="hybridMultilevel"/>
    <w:tmpl w:val="4038F9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84BFF"/>
    <w:multiLevelType w:val="hybridMultilevel"/>
    <w:tmpl w:val="BE380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05B5"/>
    <w:multiLevelType w:val="hybridMultilevel"/>
    <w:tmpl w:val="B3206B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D2C7A"/>
    <w:multiLevelType w:val="hybridMultilevel"/>
    <w:tmpl w:val="73CCE334"/>
    <w:lvl w:ilvl="0" w:tplc="493E4A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B2E44C3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32F8"/>
    <w:multiLevelType w:val="hybridMultilevel"/>
    <w:tmpl w:val="28F00D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D44F1"/>
    <w:multiLevelType w:val="hybridMultilevel"/>
    <w:tmpl w:val="8CE81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1755"/>
    <w:multiLevelType w:val="hybridMultilevel"/>
    <w:tmpl w:val="456CC1D0"/>
    <w:lvl w:ilvl="0" w:tplc="C69A77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575DE"/>
    <w:multiLevelType w:val="hybridMultilevel"/>
    <w:tmpl w:val="37762414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34207"/>
    <w:multiLevelType w:val="hybridMultilevel"/>
    <w:tmpl w:val="1B9EBF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5750E"/>
    <w:multiLevelType w:val="hybridMultilevel"/>
    <w:tmpl w:val="DDD869F6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A50EC"/>
    <w:multiLevelType w:val="hybridMultilevel"/>
    <w:tmpl w:val="2B1E83E2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159CF"/>
    <w:multiLevelType w:val="hybridMultilevel"/>
    <w:tmpl w:val="6C50B066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45C62"/>
    <w:multiLevelType w:val="hybridMultilevel"/>
    <w:tmpl w:val="98349E0A"/>
    <w:lvl w:ilvl="0" w:tplc="48986D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BD369F"/>
    <w:multiLevelType w:val="hybridMultilevel"/>
    <w:tmpl w:val="BEFC67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435B8"/>
    <w:multiLevelType w:val="hybridMultilevel"/>
    <w:tmpl w:val="34F0447A"/>
    <w:lvl w:ilvl="0" w:tplc="C69A7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65F75"/>
    <w:multiLevelType w:val="hybridMultilevel"/>
    <w:tmpl w:val="C8C021FA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A3F12"/>
    <w:multiLevelType w:val="hybridMultilevel"/>
    <w:tmpl w:val="A234158E"/>
    <w:lvl w:ilvl="0" w:tplc="11FC49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17"/>
  </w:num>
  <w:num w:numId="17">
    <w:abstractNumId w:val="11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y">
    <w15:presenceInfo w15:providerId="None" w15:userId="Gu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AE"/>
    <w:rsid w:val="000072B4"/>
    <w:rsid w:val="000224C4"/>
    <w:rsid w:val="0002779C"/>
    <w:rsid w:val="00031807"/>
    <w:rsid w:val="00046CFA"/>
    <w:rsid w:val="000C1056"/>
    <w:rsid w:val="000D56BB"/>
    <w:rsid w:val="001113AF"/>
    <w:rsid w:val="001366A6"/>
    <w:rsid w:val="00137CAE"/>
    <w:rsid w:val="00143A78"/>
    <w:rsid w:val="00144FBB"/>
    <w:rsid w:val="00181ABD"/>
    <w:rsid w:val="001832E2"/>
    <w:rsid w:val="00184C29"/>
    <w:rsid w:val="00186822"/>
    <w:rsid w:val="001B7905"/>
    <w:rsid w:val="001D46C4"/>
    <w:rsid w:val="001E01C8"/>
    <w:rsid w:val="00212AE6"/>
    <w:rsid w:val="002156F8"/>
    <w:rsid w:val="00224312"/>
    <w:rsid w:val="00231FB8"/>
    <w:rsid w:val="002D239A"/>
    <w:rsid w:val="002F0A10"/>
    <w:rsid w:val="00313005"/>
    <w:rsid w:val="0031386F"/>
    <w:rsid w:val="0036288D"/>
    <w:rsid w:val="00364A19"/>
    <w:rsid w:val="00397ADC"/>
    <w:rsid w:val="003B17CA"/>
    <w:rsid w:val="003E761D"/>
    <w:rsid w:val="00426F3D"/>
    <w:rsid w:val="00430CEF"/>
    <w:rsid w:val="004565FD"/>
    <w:rsid w:val="00457593"/>
    <w:rsid w:val="0046476D"/>
    <w:rsid w:val="004B64D1"/>
    <w:rsid w:val="004D02DA"/>
    <w:rsid w:val="00512AA7"/>
    <w:rsid w:val="00521517"/>
    <w:rsid w:val="00537EC0"/>
    <w:rsid w:val="00581477"/>
    <w:rsid w:val="00583176"/>
    <w:rsid w:val="00587E3A"/>
    <w:rsid w:val="005A0B43"/>
    <w:rsid w:val="006049AD"/>
    <w:rsid w:val="00605202"/>
    <w:rsid w:val="00611A64"/>
    <w:rsid w:val="00616C84"/>
    <w:rsid w:val="0063508E"/>
    <w:rsid w:val="00653454"/>
    <w:rsid w:val="00657F9F"/>
    <w:rsid w:val="00676077"/>
    <w:rsid w:val="006762D0"/>
    <w:rsid w:val="006774AF"/>
    <w:rsid w:val="006B37B7"/>
    <w:rsid w:val="006F6C88"/>
    <w:rsid w:val="00700520"/>
    <w:rsid w:val="00736E34"/>
    <w:rsid w:val="0074700E"/>
    <w:rsid w:val="007834A8"/>
    <w:rsid w:val="007B2C8D"/>
    <w:rsid w:val="007E698F"/>
    <w:rsid w:val="00816DE3"/>
    <w:rsid w:val="00857536"/>
    <w:rsid w:val="008B16BB"/>
    <w:rsid w:val="00927F68"/>
    <w:rsid w:val="00952F04"/>
    <w:rsid w:val="009535E9"/>
    <w:rsid w:val="0095467A"/>
    <w:rsid w:val="009651FF"/>
    <w:rsid w:val="00980FD8"/>
    <w:rsid w:val="009A2445"/>
    <w:rsid w:val="009D5955"/>
    <w:rsid w:val="009F2A32"/>
    <w:rsid w:val="009F4BBC"/>
    <w:rsid w:val="00A16E43"/>
    <w:rsid w:val="00A3129B"/>
    <w:rsid w:val="00A31C07"/>
    <w:rsid w:val="00A412DC"/>
    <w:rsid w:val="00AC28FB"/>
    <w:rsid w:val="00AF4B0E"/>
    <w:rsid w:val="00B0407F"/>
    <w:rsid w:val="00B127FD"/>
    <w:rsid w:val="00B2797D"/>
    <w:rsid w:val="00B85291"/>
    <w:rsid w:val="00B86E26"/>
    <w:rsid w:val="00B92CE2"/>
    <w:rsid w:val="00BE2DBC"/>
    <w:rsid w:val="00BE30F2"/>
    <w:rsid w:val="00BE7185"/>
    <w:rsid w:val="00BF6DF9"/>
    <w:rsid w:val="00C10AB3"/>
    <w:rsid w:val="00C200E7"/>
    <w:rsid w:val="00C237E7"/>
    <w:rsid w:val="00C27876"/>
    <w:rsid w:val="00C33ED0"/>
    <w:rsid w:val="00C4640B"/>
    <w:rsid w:val="00C466E9"/>
    <w:rsid w:val="00C81959"/>
    <w:rsid w:val="00CB4747"/>
    <w:rsid w:val="00CD6E5D"/>
    <w:rsid w:val="00CE72EB"/>
    <w:rsid w:val="00D04F77"/>
    <w:rsid w:val="00D148BE"/>
    <w:rsid w:val="00D16469"/>
    <w:rsid w:val="00D26FC0"/>
    <w:rsid w:val="00D27CBD"/>
    <w:rsid w:val="00D31E18"/>
    <w:rsid w:val="00D37F7E"/>
    <w:rsid w:val="00D50B14"/>
    <w:rsid w:val="00D51EA4"/>
    <w:rsid w:val="00D622D1"/>
    <w:rsid w:val="00D62D95"/>
    <w:rsid w:val="00D66780"/>
    <w:rsid w:val="00D8114C"/>
    <w:rsid w:val="00D8714B"/>
    <w:rsid w:val="00DA5183"/>
    <w:rsid w:val="00DC6E46"/>
    <w:rsid w:val="00DE2F6A"/>
    <w:rsid w:val="00E0470F"/>
    <w:rsid w:val="00E15228"/>
    <w:rsid w:val="00E26739"/>
    <w:rsid w:val="00E3436C"/>
    <w:rsid w:val="00E57649"/>
    <w:rsid w:val="00E615E1"/>
    <w:rsid w:val="00E7456C"/>
    <w:rsid w:val="00E922EB"/>
    <w:rsid w:val="00E954EA"/>
    <w:rsid w:val="00EB0F8C"/>
    <w:rsid w:val="00EC2F3E"/>
    <w:rsid w:val="00EC45AC"/>
    <w:rsid w:val="00EC6264"/>
    <w:rsid w:val="00F05E03"/>
    <w:rsid w:val="00F14FDE"/>
    <w:rsid w:val="00F310C5"/>
    <w:rsid w:val="00F56D53"/>
    <w:rsid w:val="00F573BD"/>
    <w:rsid w:val="00F646B5"/>
    <w:rsid w:val="00F77ADE"/>
    <w:rsid w:val="00FA6EF2"/>
    <w:rsid w:val="00FF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B92CE2"/>
    <w:pPr>
      <w:keepNext/>
      <w:jc w:val="both"/>
      <w:outlineLvl w:val="1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37CAE"/>
  </w:style>
  <w:style w:type="character" w:customStyle="1" w:styleId="longtext">
    <w:name w:val="long_text"/>
    <w:basedOn w:val="Policepardfaut"/>
    <w:rsid w:val="00137CAE"/>
  </w:style>
  <w:style w:type="paragraph" w:styleId="Paragraphedeliste">
    <w:name w:val="List Paragraph"/>
    <w:basedOn w:val="Normal"/>
    <w:uiPriority w:val="34"/>
    <w:qFormat/>
    <w:rsid w:val="00137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unhideWhenUsed/>
    <w:rsid w:val="00137CAE"/>
    <w:rPr>
      <w:rFonts w:eastAsia="Calibri"/>
      <w:sz w:val="20"/>
      <w:szCs w:val="20"/>
      <w:lang w:eastAsia="de-DE"/>
    </w:rPr>
  </w:style>
  <w:style w:type="character" w:customStyle="1" w:styleId="CommentaireCar">
    <w:name w:val="Commentaire Car"/>
    <w:basedOn w:val="Policepardfaut"/>
    <w:link w:val="Commentaire"/>
    <w:uiPriority w:val="99"/>
    <w:rsid w:val="00137CAE"/>
    <w:rPr>
      <w:rFonts w:ascii="Times New Roman" w:eastAsia="Calibri" w:hAnsi="Times New Roman" w:cs="Times New Roman"/>
      <w:sz w:val="20"/>
      <w:szCs w:val="20"/>
      <w:lang w:val="en-US" w:eastAsia="de-DE"/>
    </w:rPr>
  </w:style>
  <w:style w:type="paragraph" w:styleId="Corpsdetexte">
    <w:name w:val="Body Text"/>
    <w:basedOn w:val="Normal"/>
    <w:link w:val="CorpsdetexteCar"/>
    <w:rsid w:val="00137CAE"/>
    <w:pPr>
      <w:tabs>
        <w:tab w:val="left" w:pos="-1440"/>
        <w:tab w:val="left" w:pos="-72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  <w:b/>
      <w:bCs/>
      <w:szCs w:val="20"/>
    </w:rPr>
  </w:style>
  <w:style w:type="character" w:customStyle="1" w:styleId="CorpsdetexteCar">
    <w:name w:val="Corps de texte Car"/>
    <w:basedOn w:val="Policepardfaut"/>
    <w:link w:val="Corpsdetexte"/>
    <w:rsid w:val="00137CAE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37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37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57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unhideWhenUsed/>
    <w:rsid w:val="00EC2F3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C2F3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29B"/>
    <w:rPr>
      <w:rFonts w:ascii="Tahoma" w:eastAsia="Times New Roman" w:hAnsi="Tahoma" w:cs="Tahoma"/>
      <w:sz w:val="16"/>
      <w:szCs w:val="16"/>
      <w:lang w:val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50B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50B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B92C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C4640B"/>
    <w:rPr>
      <w:b/>
      <w:bCs/>
    </w:rPr>
  </w:style>
  <w:style w:type="table" w:styleId="Grilledutableau">
    <w:name w:val="Table Grid"/>
    <w:basedOn w:val="TableauNormal"/>
    <w:uiPriority w:val="59"/>
    <w:rsid w:val="00616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565F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5FD"/>
    <w:rPr>
      <w:rFonts w:eastAsia="Times New Roman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5FD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B92CE2"/>
    <w:pPr>
      <w:keepNext/>
      <w:jc w:val="both"/>
      <w:outlineLvl w:val="1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37CAE"/>
  </w:style>
  <w:style w:type="character" w:customStyle="1" w:styleId="longtext">
    <w:name w:val="long_text"/>
    <w:basedOn w:val="Policepardfaut"/>
    <w:rsid w:val="00137CAE"/>
  </w:style>
  <w:style w:type="paragraph" w:styleId="Paragraphedeliste">
    <w:name w:val="List Paragraph"/>
    <w:basedOn w:val="Normal"/>
    <w:uiPriority w:val="34"/>
    <w:qFormat/>
    <w:rsid w:val="00137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unhideWhenUsed/>
    <w:rsid w:val="00137CAE"/>
    <w:rPr>
      <w:rFonts w:eastAsia="Calibri"/>
      <w:sz w:val="20"/>
      <w:szCs w:val="20"/>
      <w:lang w:eastAsia="de-DE"/>
    </w:rPr>
  </w:style>
  <w:style w:type="character" w:customStyle="1" w:styleId="CommentaireCar">
    <w:name w:val="Commentaire Car"/>
    <w:basedOn w:val="Policepardfaut"/>
    <w:link w:val="Commentaire"/>
    <w:uiPriority w:val="99"/>
    <w:rsid w:val="00137CAE"/>
    <w:rPr>
      <w:rFonts w:ascii="Times New Roman" w:eastAsia="Calibri" w:hAnsi="Times New Roman" w:cs="Times New Roman"/>
      <w:sz w:val="20"/>
      <w:szCs w:val="20"/>
      <w:lang w:val="en-US" w:eastAsia="de-DE"/>
    </w:rPr>
  </w:style>
  <w:style w:type="paragraph" w:styleId="Corpsdetexte">
    <w:name w:val="Body Text"/>
    <w:basedOn w:val="Normal"/>
    <w:link w:val="CorpsdetexteCar"/>
    <w:rsid w:val="00137CAE"/>
    <w:pPr>
      <w:tabs>
        <w:tab w:val="left" w:pos="-1440"/>
        <w:tab w:val="left" w:pos="-72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  <w:b/>
      <w:bCs/>
      <w:szCs w:val="20"/>
    </w:rPr>
  </w:style>
  <w:style w:type="character" w:customStyle="1" w:styleId="CorpsdetexteCar">
    <w:name w:val="Corps de texte Car"/>
    <w:basedOn w:val="Policepardfaut"/>
    <w:link w:val="Corpsdetexte"/>
    <w:rsid w:val="00137CAE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37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37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57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unhideWhenUsed/>
    <w:rsid w:val="00EC2F3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C2F3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29B"/>
    <w:rPr>
      <w:rFonts w:ascii="Tahoma" w:eastAsia="Times New Roman" w:hAnsi="Tahoma" w:cs="Tahoma"/>
      <w:sz w:val="16"/>
      <w:szCs w:val="16"/>
      <w:lang w:val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50B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50B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B92C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C4640B"/>
    <w:rPr>
      <w:b/>
      <w:bCs/>
    </w:rPr>
  </w:style>
  <w:style w:type="table" w:styleId="Grilledutableau">
    <w:name w:val="Table Grid"/>
    <w:basedOn w:val="TableauNormal"/>
    <w:uiPriority w:val="59"/>
    <w:rsid w:val="00616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565F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5FD"/>
    <w:rPr>
      <w:rFonts w:eastAsia="Times New Roman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5FD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4A70-8871-4128-BD12-114FEBC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jupt</cp:lastModifiedBy>
  <cp:revision>2</cp:revision>
  <dcterms:created xsi:type="dcterms:W3CDTF">2016-10-28T11:07:00Z</dcterms:created>
  <dcterms:modified xsi:type="dcterms:W3CDTF">2016-10-28T11:07:00Z</dcterms:modified>
</cp:coreProperties>
</file>